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CD4" w:rsidRPr="00B93D40" w:rsidRDefault="002A7CD4" w:rsidP="00662312">
      <w:pPr>
        <w:widowControl w:val="0"/>
        <w:pBdr>
          <w:top w:val="single" w:sz="4" w:space="1" w:color="auto"/>
          <w:left w:val="single" w:sz="4" w:space="4" w:color="auto"/>
          <w:bottom w:val="single" w:sz="4" w:space="1" w:color="auto"/>
          <w:right w:val="single" w:sz="4" w:space="4" w:color="auto"/>
        </w:pBdr>
        <w:spacing w:after="0" w:line="240" w:lineRule="auto"/>
        <w:jc w:val="both"/>
        <w:rPr>
          <w:rFonts w:ascii="Gadugi" w:eastAsia="Times New Roman" w:hAnsi="Gadugi" w:cs="Times New Roman"/>
          <w:lang w:eastAsia="it-IT"/>
        </w:rPr>
      </w:pPr>
      <w:r w:rsidRPr="00B93D40">
        <w:rPr>
          <w:rFonts w:ascii="Gadugi" w:eastAsia="Times New Roman" w:hAnsi="Gadugi" w:cs="Times New Roman"/>
          <w:b/>
          <w:lang w:eastAsia="it-IT"/>
        </w:rPr>
        <w:t xml:space="preserve">CAPITOLATO TECNICO </w:t>
      </w:r>
      <w:r w:rsidRPr="00B93D40">
        <w:rPr>
          <w:rFonts w:ascii="Gadugi" w:eastAsia="Times New Roman" w:hAnsi="Gadugi" w:cs="Times New Roman"/>
          <w:lang w:eastAsia="it-IT"/>
        </w:rPr>
        <w:t>DELLA GARA</w:t>
      </w:r>
      <w:r w:rsidRPr="00B93D40">
        <w:rPr>
          <w:rFonts w:ascii="Gadugi" w:eastAsia="Times New Roman" w:hAnsi="Gadugi" w:cs="Times New Roman"/>
          <w:b/>
          <w:lang w:eastAsia="it-IT"/>
        </w:rPr>
        <w:t xml:space="preserve"> </w:t>
      </w:r>
      <w:r w:rsidRPr="00B93D40">
        <w:rPr>
          <w:rFonts w:ascii="Gadugi" w:eastAsia="Times New Roman" w:hAnsi="Gadugi" w:cs="Times New Roman"/>
          <w:lang w:eastAsia="it-IT"/>
        </w:rPr>
        <w:t>A PROCEDURA APERTA PER L’AFFIDAMENTO DELLA FORNITURA DI STAMPATI</w:t>
      </w:r>
      <w:r w:rsidR="00662312" w:rsidRPr="00B93D40">
        <w:rPr>
          <w:rFonts w:ascii="Gadugi" w:eastAsia="Times New Roman" w:hAnsi="Gadugi" w:cs="Tahoma"/>
        </w:rPr>
        <w:t xml:space="preserve"> E SERVIZI CONNESSI </w:t>
      </w:r>
      <w:r w:rsidR="00662312" w:rsidRPr="00B93D40">
        <w:rPr>
          <w:rFonts w:ascii="Gadugi" w:eastAsia="Times New Roman" w:hAnsi="Gadugi" w:cs="Times New Roman"/>
          <w:lang w:eastAsia="it-IT"/>
        </w:rPr>
        <w:t>PER LE AZIENDE SANITARIE DELLA REGIONE FRIULI VENEZIA GIULIA</w:t>
      </w:r>
      <w:r w:rsidR="00662312" w:rsidRPr="00B93D40">
        <w:rPr>
          <w:rFonts w:ascii="Gadugi" w:eastAsia="Times New Roman" w:hAnsi="Gadugi" w:cs="Times New Roman"/>
          <w:b/>
          <w:lang w:eastAsia="it-IT"/>
        </w:rPr>
        <w:t xml:space="preserve"> </w:t>
      </w:r>
      <w:r w:rsidR="00662312" w:rsidRPr="00B93D40">
        <w:rPr>
          <w:rFonts w:ascii="Gadugi" w:eastAsia="Times New Roman" w:hAnsi="Gadugi" w:cs="Times New Roman"/>
          <w:lang w:eastAsia="it-IT"/>
        </w:rPr>
        <w:t>AI FINI DELL’INSERIMENTO LAVORATIVO DI PERSONE SVANTAGGIATE O APPARTENENTI ALLE FASCE DEBOLI DEL MERCATO DEL LAVORO - RISERVATO AI SENSI DELL’ART. 112 DEL D.LGS 50/2016</w:t>
      </w:r>
      <w:r w:rsidRPr="00B93D40">
        <w:rPr>
          <w:rFonts w:ascii="Gadugi" w:eastAsia="Times New Roman" w:hAnsi="Gadugi" w:cs="Times New Roman"/>
          <w:lang w:eastAsia="it-IT"/>
        </w:rPr>
        <w:t>– ID19ECO008</w:t>
      </w:r>
    </w:p>
    <w:p w:rsidR="002A7CD4" w:rsidRPr="00B93D40" w:rsidRDefault="002A7CD4" w:rsidP="002A7CD4">
      <w:pPr>
        <w:widowControl w:val="0"/>
        <w:pBdr>
          <w:top w:val="single" w:sz="4" w:space="1" w:color="auto"/>
          <w:left w:val="single" w:sz="4" w:space="4" w:color="auto"/>
          <w:bottom w:val="single" w:sz="4" w:space="1" w:color="auto"/>
          <w:right w:val="single" w:sz="4" w:space="4" w:color="auto"/>
        </w:pBdr>
        <w:spacing w:before="60" w:after="60" w:line="240" w:lineRule="auto"/>
        <w:jc w:val="both"/>
        <w:rPr>
          <w:rFonts w:ascii="Gadugi" w:eastAsia="Times New Roman" w:hAnsi="Gadugi" w:cs="Times New Roman"/>
          <w:b/>
          <w:lang w:eastAsia="it-IT"/>
        </w:rPr>
      </w:pPr>
    </w:p>
    <w:p w:rsidR="002A7CD4" w:rsidRPr="00B93D40" w:rsidRDefault="002A7CD4" w:rsidP="002A7CD4">
      <w:pPr>
        <w:spacing w:after="0" w:line="276" w:lineRule="auto"/>
        <w:contextualSpacing/>
        <w:jc w:val="both"/>
        <w:rPr>
          <w:rFonts w:ascii="Gadugi" w:eastAsia="Times New Roman" w:hAnsi="Gadugi" w:cs="Tahoma"/>
          <w:b/>
          <w:u w:val="single"/>
        </w:rPr>
      </w:pPr>
    </w:p>
    <w:p w:rsidR="002A7CD4" w:rsidRPr="00B93D40" w:rsidRDefault="008945E1"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Clausola di riserva</w:t>
      </w:r>
      <w:r w:rsidR="002A7CD4" w:rsidRPr="00B93D40">
        <w:rPr>
          <w:rFonts w:ascii="Gadugi" w:eastAsia="Times New Roman" w:hAnsi="Gadugi" w:cs="Tahoma"/>
        </w:rPr>
        <w:t>.</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Oggetto</w:t>
      </w:r>
      <w:r w:rsidR="008945E1" w:rsidRPr="00B93D40">
        <w:rPr>
          <w:rFonts w:ascii="Gadugi" w:eastAsia="Times New Roman" w:hAnsi="Gadugi" w:cs="Tahoma"/>
        </w:rPr>
        <w:t xml:space="preserve"> dell’appalto</w:t>
      </w:r>
    </w:p>
    <w:p w:rsidR="008945E1" w:rsidRPr="00B93D40" w:rsidRDefault="008945E1" w:rsidP="008945E1">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Descrizione del servizio</w:t>
      </w:r>
    </w:p>
    <w:p w:rsidR="008945E1" w:rsidRPr="00B93D40" w:rsidRDefault="002A7CD4" w:rsidP="008945E1">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Modalità di esecuzione della fornitura</w:t>
      </w:r>
      <w:r w:rsidR="008945E1" w:rsidRPr="00B93D40">
        <w:rPr>
          <w:rFonts w:ascii="Gadugi" w:eastAsia="Times New Roman" w:hAnsi="Gadugi" w:cs="Tahoma"/>
          <w:bCs/>
        </w:rPr>
        <w:t xml:space="preserve"> richieste ed ordini</w:t>
      </w:r>
    </w:p>
    <w:p w:rsidR="008945E1" w:rsidRPr="00B93D40" w:rsidRDefault="002A7CD4" w:rsidP="008945E1">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Tempistiche</w:t>
      </w:r>
    </w:p>
    <w:p w:rsidR="008945E1" w:rsidRPr="00B93D40" w:rsidRDefault="009F1070" w:rsidP="008945E1">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S</w:t>
      </w:r>
      <w:r w:rsidR="008945E1" w:rsidRPr="00B93D40">
        <w:rPr>
          <w:rFonts w:ascii="Gadugi" w:eastAsia="Times New Roman" w:hAnsi="Gadugi" w:cs="Tahoma"/>
        </w:rPr>
        <w:t xml:space="preserve">ervizi accessori </w:t>
      </w:r>
    </w:p>
    <w:p w:rsidR="008945E1" w:rsidRPr="00B93D40" w:rsidRDefault="009F1070" w:rsidP="008945E1">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D</w:t>
      </w:r>
      <w:r w:rsidR="008945E1" w:rsidRPr="00B93D40">
        <w:rPr>
          <w:rFonts w:ascii="Gadugi" w:eastAsia="Times New Roman" w:hAnsi="Gadugi" w:cs="Tahoma"/>
        </w:rPr>
        <w:t>iritti di copyright</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Assistenza della fornitura</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 xml:space="preserve">Specifiche tecniche </w:t>
      </w:r>
    </w:p>
    <w:p w:rsidR="002A7CD4" w:rsidRPr="00B93D40" w:rsidRDefault="009F1070"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F</w:t>
      </w:r>
      <w:r w:rsidR="002A7CD4" w:rsidRPr="00B93D40">
        <w:rPr>
          <w:rFonts w:ascii="Gadugi" w:eastAsia="Times New Roman" w:hAnsi="Gadugi" w:cs="Tahoma"/>
        </w:rPr>
        <w:t xml:space="preserve">abbisogni presunti per 48 mesi, prezzi a base d’asta, opzioni e cauzioni provvisorie </w:t>
      </w:r>
      <w:r w:rsidR="002A7CD4" w:rsidRPr="00B93D40">
        <w:rPr>
          <w:rFonts w:ascii="Gadugi" w:eastAsia="Times New Roman" w:hAnsi="Gadugi" w:cs="Tahoma"/>
        </w:rPr>
        <w:sym w:font="Wingdings" w:char="F0E0"/>
      </w:r>
      <w:r w:rsidR="002A7CD4" w:rsidRPr="00B93D40">
        <w:rPr>
          <w:rFonts w:ascii="Gadugi" w:eastAsia="Times New Roman" w:hAnsi="Gadugi" w:cs="Tahoma"/>
        </w:rPr>
        <w:t xml:space="preserve"> RINVIO</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 xml:space="preserve">Codici CIG </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Documentazione tecnico qualitativa</w:t>
      </w:r>
    </w:p>
    <w:p w:rsidR="002A7CD4" w:rsidRPr="00B93D40" w:rsidRDefault="002A7CD4" w:rsidP="002A7CD4">
      <w:pPr>
        <w:numPr>
          <w:ilvl w:val="2"/>
          <w:numId w:val="1"/>
        </w:numPr>
        <w:spacing w:after="0" w:line="240" w:lineRule="auto"/>
        <w:ind w:left="709" w:hanging="357"/>
        <w:jc w:val="both"/>
        <w:rPr>
          <w:rFonts w:ascii="Gadugi" w:eastAsia="Times New Roman" w:hAnsi="Gadugi" w:cs="Tahoma"/>
        </w:rPr>
      </w:pPr>
      <w:r w:rsidRPr="00B93D40">
        <w:rPr>
          <w:rFonts w:ascii="Gadugi" w:eastAsia="Times New Roman" w:hAnsi="Gadugi" w:cs="Tahoma"/>
        </w:rPr>
        <w:t>Modalità di attribuzione dei punteggi</w:t>
      </w:r>
    </w:p>
    <w:p w:rsidR="002A7CD4" w:rsidRPr="00B93D40" w:rsidRDefault="002A7CD4" w:rsidP="002A7CD4">
      <w:pPr>
        <w:spacing w:after="0" w:line="276" w:lineRule="auto"/>
        <w:contextualSpacing/>
        <w:jc w:val="both"/>
        <w:rPr>
          <w:rFonts w:ascii="Gadugi" w:eastAsia="Times New Roman" w:hAnsi="Gadugi" w:cs="Tahoma"/>
        </w:rPr>
      </w:pPr>
    </w:p>
    <w:p w:rsidR="002A7CD4" w:rsidRPr="00B93D40" w:rsidRDefault="002A7CD4" w:rsidP="002A7CD4">
      <w:pPr>
        <w:spacing w:after="0" w:line="240" w:lineRule="auto"/>
        <w:rPr>
          <w:rFonts w:ascii="Gadugi" w:eastAsia="Times New Roman" w:hAnsi="Gadugi" w:cs="Calibri"/>
          <w:lang w:eastAsia="it-IT"/>
        </w:rPr>
      </w:pPr>
    </w:p>
    <w:p w:rsidR="002A7CD4" w:rsidRPr="00B93D40" w:rsidRDefault="002A7CD4" w:rsidP="002A7CD4">
      <w:pPr>
        <w:spacing w:after="0" w:line="240" w:lineRule="auto"/>
        <w:rPr>
          <w:rFonts w:ascii="Gadugi" w:eastAsia="Times New Roman" w:hAnsi="Gadugi" w:cs="Calibri"/>
          <w:lang w:eastAsia="it-IT"/>
        </w:rPr>
      </w:pPr>
    </w:p>
    <w:p w:rsidR="002A7CD4" w:rsidRPr="00B93D40" w:rsidRDefault="002A7CD4" w:rsidP="002A7CD4">
      <w:pPr>
        <w:spacing w:after="0" w:line="240" w:lineRule="auto"/>
        <w:rPr>
          <w:rFonts w:ascii="Gadugi" w:eastAsia="Times New Roman" w:hAnsi="Gadugi" w:cs="Calibri"/>
          <w:lang w:eastAsia="it-IT"/>
        </w:rPr>
      </w:pPr>
    </w:p>
    <w:p w:rsidR="002A7CD4" w:rsidRPr="00B93D40" w:rsidRDefault="002A7CD4" w:rsidP="002A7CD4">
      <w:pPr>
        <w:spacing w:after="0" w:line="240" w:lineRule="auto"/>
        <w:rPr>
          <w:rFonts w:ascii="Gadugi" w:eastAsia="Times New Roman" w:hAnsi="Gadugi" w:cs="Calibri"/>
          <w:lang w:eastAsia="it-IT"/>
        </w:rPr>
      </w:pPr>
    </w:p>
    <w:p w:rsidR="002A7CD4" w:rsidRPr="00B93D40" w:rsidRDefault="002A7CD4" w:rsidP="002A7CD4">
      <w:pPr>
        <w:spacing w:after="0" w:line="240" w:lineRule="auto"/>
        <w:rPr>
          <w:rFonts w:ascii="Gadugi" w:eastAsia="Times New Roman" w:hAnsi="Gadugi" w:cs="Calibri"/>
          <w:lang w:eastAsia="it-IT"/>
        </w:rPr>
      </w:pPr>
      <w:r w:rsidRPr="00B93D40">
        <w:rPr>
          <w:rFonts w:ascii="Gadugi" w:eastAsia="Times New Roman" w:hAnsi="Gadugi" w:cs="Calibri"/>
          <w:lang w:eastAsia="it-IT"/>
        </w:rPr>
        <w:br w:type="page"/>
      </w:r>
    </w:p>
    <w:p w:rsidR="002A7CD4" w:rsidRPr="00B93D40" w:rsidRDefault="002A7CD4" w:rsidP="002A7CD4">
      <w:pPr>
        <w:spacing w:after="0" w:line="240" w:lineRule="auto"/>
        <w:rPr>
          <w:rFonts w:ascii="Gadugi" w:eastAsia="Times New Roman" w:hAnsi="Gadugi" w:cs="Calibri"/>
          <w:lang w:eastAsia="it-IT"/>
        </w:rPr>
      </w:pPr>
    </w:p>
    <w:p w:rsidR="002A7CD4" w:rsidRPr="00B93D40" w:rsidRDefault="00C34AA1" w:rsidP="002A7CD4">
      <w:pPr>
        <w:spacing w:after="0" w:line="240" w:lineRule="auto"/>
        <w:jc w:val="both"/>
        <w:rPr>
          <w:rFonts w:ascii="Gadugi" w:eastAsia="Times New Roman" w:hAnsi="Gadugi" w:cs="Tahoma"/>
          <w:b/>
          <w:bCs/>
        </w:rPr>
      </w:pPr>
      <w:r w:rsidRPr="00B93D40">
        <w:rPr>
          <w:rFonts w:ascii="Gadugi" w:eastAsia="Times New Roman" w:hAnsi="Gadugi" w:cs="Tahoma"/>
          <w:b/>
          <w:bCs/>
        </w:rPr>
        <w:t>Art.</w:t>
      </w:r>
      <w:r w:rsidR="002A7CD4" w:rsidRPr="00B93D40">
        <w:rPr>
          <w:rFonts w:ascii="Gadugi" w:eastAsia="Times New Roman" w:hAnsi="Gadugi" w:cs="Tahoma"/>
          <w:b/>
          <w:bCs/>
        </w:rPr>
        <w:t xml:space="preserve">1 </w:t>
      </w:r>
      <w:r w:rsidR="00107AB5" w:rsidRPr="00B93D40">
        <w:rPr>
          <w:rFonts w:ascii="Gadugi" w:eastAsia="Times New Roman" w:hAnsi="Gadugi" w:cs="Tahoma"/>
          <w:b/>
          <w:bCs/>
        </w:rPr>
        <w:t>CLAUSOLA RISERVA DI PARTECIPAZIONE</w:t>
      </w:r>
      <w:r w:rsidR="002A7CD4" w:rsidRPr="00B93D40">
        <w:rPr>
          <w:rFonts w:ascii="Gadugi" w:eastAsia="Times New Roman" w:hAnsi="Gadugi" w:cs="Tahoma"/>
          <w:b/>
          <w:bCs/>
        </w:rPr>
        <w:t>:</w:t>
      </w:r>
    </w:p>
    <w:p w:rsidR="002A7CD4" w:rsidRPr="00B93D40" w:rsidRDefault="002A7CD4" w:rsidP="002A7CD4">
      <w:pPr>
        <w:spacing w:after="0" w:line="240" w:lineRule="auto"/>
        <w:jc w:val="both"/>
        <w:rPr>
          <w:rFonts w:ascii="Gadugi" w:eastAsia="Times New Roman" w:hAnsi="Gadugi" w:cs="Times New Roman"/>
          <w:bCs/>
        </w:rPr>
      </w:pPr>
    </w:p>
    <w:p w:rsidR="002A7CD4" w:rsidRPr="00B93D40" w:rsidRDefault="002A7CD4" w:rsidP="002A7CD4">
      <w:pPr>
        <w:spacing w:after="0" w:line="240" w:lineRule="auto"/>
        <w:jc w:val="both"/>
        <w:rPr>
          <w:rFonts w:ascii="Gadugi" w:eastAsia="Times New Roman" w:hAnsi="Gadugi" w:cs="Times New Roman"/>
          <w:bCs/>
        </w:rPr>
      </w:pPr>
      <w:r w:rsidRPr="00B93D40">
        <w:rPr>
          <w:rFonts w:ascii="Gadugi" w:eastAsia="Times New Roman" w:hAnsi="Gadugi" w:cs="Times New Roman"/>
          <w:bCs/>
        </w:rPr>
        <w:t>Allo scopo di promuovere gli inserimenti lavorativi di soggetti svantaggiati e di soggetti appartenenti alle fasce deboli del mercato del lavoro e la qualità degli stessi, così come definiti dalla Legge n. 68. del 12.03.1999, Legge n. 381 del 8.11.1991, Legge n. 354 del 26.07.1975 e ss.mm.ii. e nonché dal D.M. del 17.10.2017 nel rispetto delle norme europee sulla trasparenza, non discriminazione e di favorire il più ampio numero di partecipanti alle procedure pubbliche, si procederà con bando di gara a procedura aperta riservata, ai sensi dell’art. 112 comma 2 del D.Lgs. n. 50/16.</w:t>
      </w:r>
    </w:p>
    <w:p w:rsidR="002A7CD4" w:rsidRPr="00B93D40" w:rsidRDefault="002A7CD4" w:rsidP="002A7CD4">
      <w:pPr>
        <w:spacing w:after="0" w:line="240" w:lineRule="auto"/>
        <w:jc w:val="both"/>
        <w:rPr>
          <w:rFonts w:ascii="Gadugi" w:eastAsia="Times New Roman" w:hAnsi="Gadugi" w:cs="Times New Roman"/>
          <w:bCs/>
        </w:rPr>
      </w:pPr>
      <w:r w:rsidRPr="00B93D40">
        <w:rPr>
          <w:rFonts w:ascii="Gadugi" w:eastAsia="Times New Roman" w:hAnsi="Gadugi" w:cs="Times New Roman"/>
          <w:bCs/>
        </w:rPr>
        <w:t>Ai sensi di quanto previsto dall’art. 112 del D.Lgs. 50/2016, nell’esecuzione delle prestazioni oggetto del presente procedura, l’aggiudicatario sarà tenuto a:</w:t>
      </w:r>
    </w:p>
    <w:p w:rsidR="002A7CD4" w:rsidRPr="00B93D40" w:rsidRDefault="002A7CD4" w:rsidP="002A7CD4">
      <w:pPr>
        <w:spacing w:after="0" w:line="240" w:lineRule="auto"/>
        <w:jc w:val="both"/>
        <w:rPr>
          <w:rFonts w:ascii="Gadugi" w:eastAsia="Times New Roman" w:hAnsi="Gadugi" w:cs="Times New Roman"/>
          <w:bCs/>
        </w:rPr>
      </w:pPr>
      <w:r w:rsidRPr="00B93D40">
        <w:rPr>
          <w:rFonts w:ascii="Gadugi" w:eastAsia="Times New Roman" w:hAnsi="Gadugi" w:cs="Times New Roman"/>
          <w:bCs/>
        </w:rPr>
        <w:t xml:space="preserve">− impiegare, nella misura minima del 30% sul totale, un numero di lavoratori che si trovano in almeno una delle condizioni previste rispettivamente da: a) art. 1 c. 1 della L. n. 68/99, b) art. 4 della L. n. 381/91, c) art. 2 commi 18), 19), 20) del Regolamento della Commissione dell’Unione Europea 6 agosto 2008, n. 800/2008, Legge n. 354 del 26.07.1975 e D.M. del 17.10.2017; </w:t>
      </w:r>
    </w:p>
    <w:p w:rsidR="006C434C" w:rsidRPr="00B93D40" w:rsidRDefault="006C434C" w:rsidP="002A7CD4">
      <w:pPr>
        <w:spacing w:after="0" w:line="240" w:lineRule="auto"/>
        <w:jc w:val="both"/>
        <w:rPr>
          <w:rFonts w:ascii="Gadugi" w:eastAsia="Times New Roman" w:hAnsi="Gadugi" w:cs="Times New Roman"/>
          <w:bCs/>
        </w:rPr>
      </w:pPr>
      <w:r w:rsidRPr="00B93D40">
        <w:rPr>
          <w:rFonts w:ascii="Gadugi" w:eastAsia="Times New Roman" w:hAnsi="Gadugi" w:cs="Times New Roman"/>
          <w:bCs/>
        </w:rPr>
        <w:t>− predisporre uno specifico progetto d’inserimento lavorativo per ciascun lavoratore in condizioni di svantaggio.</w:t>
      </w:r>
    </w:p>
    <w:p w:rsidR="002A7CD4" w:rsidRPr="00B93D40" w:rsidRDefault="002A7CD4" w:rsidP="002A7CD4">
      <w:pPr>
        <w:spacing w:after="0" w:line="240" w:lineRule="auto"/>
        <w:jc w:val="both"/>
        <w:rPr>
          <w:rFonts w:ascii="Gadugi" w:eastAsia="Times New Roman" w:hAnsi="Gadugi" w:cs="Times New Roman"/>
          <w:bCs/>
        </w:rPr>
      </w:pPr>
      <w:r w:rsidRPr="00B93D40">
        <w:rPr>
          <w:rFonts w:ascii="Gadugi" w:eastAsia="Times New Roman" w:hAnsi="Gadugi" w:cs="Times New Roman"/>
          <w:bCs/>
        </w:rPr>
        <w:t>Nel corso di tutta la durata della convenzione l’aggiudicatario sarà tenuto a mantenere invariato il rapporto numerico tra addetti normodotati e svantaggiati.</w:t>
      </w:r>
    </w:p>
    <w:p w:rsidR="002A7CD4" w:rsidRPr="00B93D40" w:rsidRDefault="002A7CD4" w:rsidP="002A7CD4">
      <w:pPr>
        <w:spacing w:after="0" w:line="240" w:lineRule="auto"/>
        <w:jc w:val="both"/>
        <w:rPr>
          <w:rFonts w:ascii="Gadugi" w:eastAsia="Times New Roman" w:hAnsi="Gadugi" w:cs="Tahoma"/>
          <w:b/>
          <w:bCs/>
        </w:rPr>
      </w:pPr>
    </w:p>
    <w:p w:rsidR="002A7CD4" w:rsidRPr="00B93D40" w:rsidRDefault="002A7CD4" w:rsidP="002A7CD4">
      <w:pPr>
        <w:spacing w:after="0" w:line="240" w:lineRule="auto"/>
        <w:jc w:val="both"/>
        <w:rPr>
          <w:rFonts w:ascii="Gadugi" w:eastAsia="Times New Roman" w:hAnsi="Gadugi" w:cs="Tahoma"/>
          <w:b/>
          <w:bCs/>
        </w:rPr>
      </w:pPr>
      <w:r w:rsidRPr="00B93D40">
        <w:rPr>
          <w:rFonts w:ascii="Gadugi" w:eastAsia="Times New Roman" w:hAnsi="Gadugi" w:cs="Tahoma"/>
          <w:b/>
          <w:bCs/>
        </w:rPr>
        <w:t>Art.2 OGGETTO</w:t>
      </w:r>
      <w:r w:rsidR="00D41E57" w:rsidRPr="00B93D40">
        <w:rPr>
          <w:rFonts w:ascii="Gadugi" w:eastAsia="Times New Roman" w:hAnsi="Gadugi" w:cs="Tahoma"/>
          <w:b/>
          <w:bCs/>
        </w:rPr>
        <w:t xml:space="preserve"> DELL’APPALTO</w:t>
      </w:r>
      <w:r w:rsidRPr="00B93D40">
        <w:rPr>
          <w:rFonts w:ascii="Gadugi" w:eastAsia="Times New Roman" w:hAnsi="Gadugi" w:cs="Tahoma"/>
          <w:b/>
          <w:bCs/>
        </w:rPr>
        <w:t xml:space="preserve">: </w:t>
      </w:r>
    </w:p>
    <w:p w:rsidR="002A7CD4" w:rsidRPr="00B93D40" w:rsidRDefault="002A7CD4" w:rsidP="00B55B13">
      <w:pPr>
        <w:pStyle w:val="Default"/>
        <w:rPr>
          <w:rFonts w:ascii="Gadugi" w:eastAsia="Times New Roman" w:hAnsi="Gadugi" w:cs="Times New Roman"/>
          <w:bCs/>
          <w:sz w:val="22"/>
          <w:szCs w:val="22"/>
        </w:rPr>
      </w:pPr>
      <w:r w:rsidRPr="00B93D40">
        <w:rPr>
          <w:rFonts w:ascii="Gadugi" w:eastAsia="Times New Roman" w:hAnsi="Gadugi" w:cs="Times New Roman"/>
          <w:bCs/>
          <w:sz w:val="22"/>
          <w:szCs w:val="22"/>
        </w:rPr>
        <w:t>La presente procedura disciplina l’affidamento della fornitura di</w:t>
      </w:r>
      <w:r w:rsidR="00B55B13" w:rsidRPr="00B93D40">
        <w:rPr>
          <w:rFonts w:ascii="Gadugi" w:eastAsia="Times New Roman" w:hAnsi="Gadugi" w:cs="Times New Roman"/>
          <w:bCs/>
          <w:sz w:val="22"/>
          <w:szCs w:val="22"/>
        </w:rPr>
        <w:t xml:space="preserve"> </w:t>
      </w:r>
      <w:r w:rsidR="00B55B13" w:rsidRPr="00B93D40">
        <w:rPr>
          <w:rFonts w:ascii="Gadugi" w:hAnsi="Gadugi" w:cs="Bookman Old Style"/>
          <w:sz w:val="22"/>
          <w:szCs w:val="22"/>
        </w:rPr>
        <w:t>stampati vari</w:t>
      </w:r>
      <w:r w:rsidR="0094754A" w:rsidRPr="00B93D40">
        <w:rPr>
          <w:rFonts w:ascii="Gadugi" w:hAnsi="Gadugi" w:cs="Bookman Old Style"/>
          <w:sz w:val="22"/>
          <w:szCs w:val="22"/>
        </w:rPr>
        <w:t>, fascicoli, blocchi</w:t>
      </w:r>
      <w:r w:rsidR="00B55B13" w:rsidRPr="00B93D40">
        <w:rPr>
          <w:rFonts w:ascii="Gadugi" w:hAnsi="Gadugi" w:cs="Bookman Old Style"/>
          <w:sz w:val="22"/>
          <w:szCs w:val="22"/>
        </w:rPr>
        <w:t xml:space="preserve">, buste </w:t>
      </w:r>
      <w:r w:rsidRPr="00B93D40">
        <w:rPr>
          <w:rFonts w:ascii="Gadugi" w:eastAsia="Times New Roman" w:hAnsi="Gadugi" w:cs="Times New Roman"/>
          <w:bCs/>
          <w:sz w:val="22"/>
          <w:szCs w:val="22"/>
        </w:rPr>
        <w:t>e la gestione d</w:t>
      </w:r>
      <w:r w:rsidR="00107AB5" w:rsidRPr="00B93D40">
        <w:rPr>
          <w:rFonts w:ascii="Gadugi" w:eastAsia="Times New Roman" w:hAnsi="Gadugi" w:cs="Times New Roman"/>
          <w:bCs/>
          <w:sz w:val="22"/>
          <w:szCs w:val="22"/>
        </w:rPr>
        <w:t>e</w:t>
      </w:r>
      <w:r w:rsidRPr="00B93D40">
        <w:rPr>
          <w:rFonts w:ascii="Gadugi" w:eastAsia="Times New Roman" w:hAnsi="Gadugi" w:cs="Times New Roman"/>
          <w:bCs/>
          <w:sz w:val="22"/>
          <w:szCs w:val="22"/>
        </w:rPr>
        <w:t xml:space="preserve">i servizi connessi alle funzioni di stampa, </w:t>
      </w:r>
      <w:r w:rsidR="00B55B13" w:rsidRPr="00B93D40">
        <w:rPr>
          <w:rFonts w:ascii="Gadugi" w:eastAsia="Times New Roman" w:hAnsi="Gadugi" w:cs="Times New Roman"/>
          <w:bCs/>
          <w:sz w:val="22"/>
          <w:szCs w:val="22"/>
        </w:rPr>
        <w:t>per le esigenze de</w:t>
      </w:r>
      <w:r w:rsidRPr="00B93D40">
        <w:rPr>
          <w:rFonts w:ascii="Gadugi" w:eastAsia="Times New Roman" w:hAnsi="Gadugi" w:cs="Times New Roman"/>
          <w:bCs/>
          <w:sz w:val="22"/>
          <w:szCs w:val="22"/>
        </w:rPr>
        <w:t>lle Aziende del servizio sanitario regionale del Friuli Venezia Giulia.</w:t>
      </w:r>
    </w:p>
    <w:p w:rsidR="002A7CD4" w:rsidRPr="00B93D40" w:rsidRDefault="002A7CD4" w:rsidP="002A7CD4">
      <w:pPr>
        <w:spacing w:after="0" w:line="240" w:lineRule="atLeast"/>
        <w:jc w:val="both"/>
        <w:rPr>
          <w:rFonts w:ascii="Gadugi" w:eastAsia="Times New Roman" w:hAnsi="Gadugi" w:cs="Times New Roman"/>
          <w:bCs/>
        </w:rPr>
      </w:pPr>
    </w:p>
    <w:p w:rsidR="002A7CD4" w:rsidRPr="00B93D40" w:rsidRDefault="00C34AA1" w:rsidP="002A7CD4">
      <w:pPr>
        <w:spacing w:after="0" w:line="240" w:lineRule="atLeast"/>
        <w:jc w:val="both"/>
        <w:rPr>
          <w:rFonts w:ascii="Gadugi" w:eastAsia="Times New Roman" w:hAnsi="Gadugi" w:cs="Times New Roman"/>
          <w:b/>
          <w:bCs/>
        </w:rPr>
      </w:pPr>
      <w:r w:rsidRPr="00B93D40">
        <w:rPr>
          <w:rFonts w:ascii="Gadugi" w:eastAsia="Times New Roman" w:hAnsi="Gadugi" w:cs="Times New Roman"/>
          <w:b/>
          <w:bCs/>
        </w:rPr>
        <w:t>Art.</w:t>
      </w:r>
      <w:r w:rsidR="002A7CD4" w:rsidRPr="00B93D40">
        <w:rPr>
          <w:rFonts w:ascii="Gadugi" w:eastAsia="Times New Roman" w:hAnsi="Gadugi" w:cs="Times New Roman"/>
          <w:b/>
          <w:bCs/>
        </w:rPr>
        <w:t xml:space="preserve">3 </w:t>
      </w:r>
      <w:r w:rsidR="00107AB5" w:rsidRPr="00B93D40">
        <w:rPr>
          <w:rFonts w:ascii="Gadugi" w:eastAsia="Times New Roman" w:hAnsi="Gadugi" w:cs="Times New Roman"/>
          <w:b/>
          <w:bCs/>
        </w:rPr>
        <w:t>DESCRIZIONE DEL SERVIZIO</w:t>
      </w:r>
    </w:p>
    <w:p w:rsidR="007D654C" w:rsidRPr="00B93D40" w:rsidRDefault="002A7CD4" w:rsidP="002A7CD4">
      <w:pPr>
        <w:spacing w:after="0" w:line="240" w:lineRule="atLeast"/>
        <w:jc w:val="both"/>
        <w:rPr>
          <w:rFonts w:ascii="Gadugi" w:eastAsia="Times New Roman" w:hAnsi="Gadugi" w:cs="Times New Roman"/>
          <w:bCs/>
        </w:rPr>
      </w:pPr>
      <w:r w:rsidRPr="00B93D40">
        <w:rPr>
          <w:rFonts w:ascii="Gadugi" w:eastAsia="Times New Roman" w:hAnsi="Gadugi" w:cs="Times New Roman"/>
          <w:bCs/>
        </w:rPr>
        <w:t xml:space="preserve">La fornitura dovrà riguardare </w:t>
      </w:r>
      <w:r w:rsidR="00C20336" w:rsidRPr="00C20336">
        <w:rPr>
          <w:rFonts w:ascii="Gadugi" w:eastAsia="Times New Roman" w:hAnsi="Gadugi" w:cs="Times New Roman"/>
          <w:bCs/>
        </w:rPr>
        <w:t>gli stampati richiesti dalle Aziende del Servizio Sanitario Regionale</w:t>
      </w:r>
      <w:r w:rsidRPr="00C20336">
        <w:rPr>
          <w:rFonts w:ascii="Gadugi" w:eastAsia="Times New Roman" w:hAnsi="Gadugi" w:cs="Times New Roman"/>
          <w:bCs/>
        </w:rPr>
        <w:t>.</w:t>
      </w:r>
    </w:p>
    <w:p w:rsidR="002A7CD4" w:rsidRDefault="001D669A" w:rsidP="002A7CD4">
      <w:pPr>
        <w:spacing w:after="0" w:line="240" w:lineRule="atLeast"/>
        <w:jc w:val="both"/>
        <w:rPr>
          <w:rFonts w:ascii="Gadugi" w:eastAsia="Times New Roman" w:hAnsi="Gadugi" w:cs="Times New Roman"/>
          <w:bCs/>
        </w:rPr>
      </w:pPr>
      <w:r w:rsidRPr="001D669A">
        <w:rPr>
          <w:rFonts w:ascii="Gadugi" w:eastAsia="Times New Roman" w:hAnsi="Gadugi" w:cs="Times New Roman"/>
          <w:bCs/>
        </w:rPr>
        <w:t xml:space="preserve">I dati di attività/consumo indicati nel presente Capitolato sono stati calcolati in base all’andamento storico con opportuni fattori di correzione ed in ogni caso devono sempre intendersi presunti ed indicativi, per cui l’esecuzione contrattuale potrà subire variazioni, in aumento o in diminuzione nel corso del periodo contrattuale, dovuti anche a modifiche negli assetti organizzativi dei singoli enti interessati. </w:t>
      </w:r>
    </w:p>
    <w:p w:rsidR="007A6A22" w:rsidRPr="00B93D40" w:rsidRDefault="007A6A22" w:rsidP="002A7CD4">
      <w:pPr>
        <w:spacing w:after="0" w:line="240" w:lineRule="atLeast"/>
        <w:jc w:val="both"/>
        <w:rPr>
          <w:rFonts w:ascii="Gadugi" w:eastAsia="Times New Roman" w:hAnsi="Gadugi" w:cs="Times New Roman"/>
          <w:bCs/>
        </w:rPr>
      </w:pPr>
      <w:r w:rsidRPr="007A6A22">
        <w:rPr>
          <w:rFonts w:ascii="Gadugi" w:eastAsia="Times New Roman" w:hAnsi="Gadugi" w:cs="Times New Roman"/>
          <w:bCs/>
        </w:rPr>
        <w:t xml:space="preserve">I quantitativi presenti </w:t>
      </w:r>
      <w:r w:rsidR="00C0410D" w:rsidRPr="006939AC">
        <w:rPr>
          <w:rFonts w:ascii="Gadugi" w:eastAsia="Times New Roman" w:hAnsi="Gadugi" w:cs="Times New Roman"/>
          <w:bCs/>
        </w:rPr>
        <w:t>nell’A</w:t>
      </w:r>
      <w:r w:rsidRPr="006939AC">
        <w:rPr>
          <w:rFonts w:ascii="Gadugi" w:eastAsia="Times New Roman" w:hAnsi="Gadugi" w:cs="Times New Roman"/>
          <w:bCs/>
        </w:rPr>
        <w:t>ll.</w:t>
      </w:r>
      <w:r w:rsidR="006939AC">
        <w:rPr>
          <w:rFonts w:ascii="Gadugi" w:eastAsia="Times New Roman" w:hAnsi="Gadugi" w:cs="Times New Roman"/>
          <w:bCs/>
        </w:rPr>
        <w:t>B</w:t>
      </w:r>
      <w:bookmarkStart w:id="0" w:name="_GoBack"/>
      <w:bookmarkEnd w:id="0"/>
      <w:r w:rsidRPr="007A6A22">
        <w:rPr>
          <w:rFonts w:ascii="Gadugi" w:eastAsia="Times New Roman" w:hAnsi="Gadugi" w:cs="Times New Roman"/>
          <w:bCs/>
        </w:rPr>
        <w:t xml:space="preserve"> indicati si riferiscono alla maggior parte dei modelli di stampati attualmente in uso dalle Aziende Sanitarie, per stampati nuovi o non riconducibili nelle famiglie già individuate la Stazione Appaltante si riserva di mettere in gara un’opzione di estensione contrattuale del </w:t>
      </w:r>
      <w:r w:rsidRPr="00C0410D">
        <w:rPr>
          <w:rFonts w:ascii="Gadugi" w:eastAsia="Times New Roman" w:hAnsi="Gadugi" w:cs="Times New Roman"/>
          <w:bCs/>
        </w:rPr>
        <w:t>50%.</w:t>
      </w:r>
      <w:r w:rsidRPr="007A6A22">
        <w:rPr>
          <w:rFonts w:ascii="Gadugi" w:eastAsia="Times New Roman" w:hAnsi="Gadugi" w:cs="Times New Roman"/>
          <w:bCs/>
        </w:rPr>
        <w:t xml:space="preserve"> </w:t>
      </w:r>
    </w:p>
    <w:p w:rsidR="002A7CD4" w:rsidRPr="00B93D40" w:rsidRDefault="002A7CD4" w:rsidP="002A7CD4">
      <w:pPr>
        <w:spacing w:after="0" w:line="240" w:lineRule="atLeast"/>
        <w:jc w:val="both"/>
        <w:rPr>
          <w:rFonts w:ascii="Gadugi" w:eastAsia="Times New Roman" w:hAnsi="Gadugi" w:cs="Times New Roman"/>
          <w:bCs/>
        </w:rPr>
      </w:pPr>
      <w:r w:rsidRPr="00B93D40">
        <w:rPr>
          <w:rFonts w:ascii="Gadugi" w:eastAsia="Times New Roman" w:hAnsi="Gadugi" w:cs="Times New Roman"/>
          <w:bCs/>
        </w:rPr>
        <w:t>Sono compresi nell’appalto i servizi connessi</w:t>
      </w:r>
      <w:r w:rsidRPr="00B93D40">
        <w:rPr>
          <w:rFonts w:ascii="Gadugi" w:eastAsia="Calibri" w:hAnsi="Gadugi" w:cs="Gill Sans MT"/>
          <w:color w:val="000000"/>
        </w:rPr>
        <w:t xml:space="preserve"> </w:t>
      </w:r>
      <w:r w:rsidRPr="00B93D40">
        <w:rPr>
          <w:rFonts w:ascii="Gadugi" w:eastAsia="Times New Roman" w:hAnsi="Gadugi" w:cs="Times New Roman"/>
          <w:bCs/>
        </w:rPr>
        <w:t>di supporto grafico e di consegna di seguito descritti nel</w:t>
      </w:r>
      <w:r w:rsidRPr="00B93D40">
        <w:rPr>
          <w:rFonts w:ascii="Gadugi" w:eastAsia="Calibri" w:hAnsi="Gadugi" w:cs="Times New Roman"/>
          <w:color w:val="000000"/>
        </w:rPr>
        <w:t xml:space="preserve"> </w:t>
      </w:r>
      <w:r w:rsidRPr="00B93D40">
        <w:rPr>
          <w:rFonts w:ascii="Gadugi" w:eastAsia="Times New Roman" w:hAnsi="Gadugi" w:cs="Times New Roman"/>
          <w:bCs/>
        </w:rPr>
        <w:t>presente Capitolato.</w:t>
      </w:r>
    </w:p>
    <w:p w:rsidR="006C434C" w:rsidRPr="00B93D40" w:rsidRDefault="006C434C" w:rsidP="002A7CD4">
      <w:pPr>
        <w:spacing w:after="0" w:line="240" w:lineRule="atLeast"/>
        <w:jc w:val="both"/>
        <w:rPr>
          <w:rFonts w:ascii="Gadugi" w:eastAsia="Times New Roman" w:hAnsi="Gadugi" w:cs="Times New Roman"/>
          <w:bCs/>
        </w:rPr>
      </w:pPr>
      <w:r w:rsidRPr="00B93D40">
        <w:rPr>
          <w:rFonts w:ascii="Gadugi" w:eastAsia="Times New Roman" w:hAnsi="Gadugi" w:cs="Times New Roman"/>
          <w:bCs/>
        </w:rPr>
        <w:t xml:space="preserve">L’obiettivo che si intende perseguire è quello di non detenere nelle aziende sanitarie </w:t>
      </w:r>
      <w:r w:rsidR="00C20336">
        <w:rPr>
          <w:rFonts w:ascii="Gadugi" w:eastAsia="Times New Roman" w:hAnsi="Gadugi" w:cs="Times New Roman"/>
          <w:bCs/>
        </w:rPr>
        <w:t>scorte</w:t>
      </w:r>
      <w:r w:rsidRPr="00B93D40">
        <w:rPr>
          <w:rFonts w:ascii="Gadugi" w:eastAsia="Times New Roman" w:hAnsi="Gadugi" w:cs="Times New Roman"/>
          <w:bCs/>
        </w:rPr>
        <w:t xml:space="preserve"> di stampati; pertanto la ditta aggiudicataria dovrà redigere una proposta tecnica che consenta il raggiungimento di tale obiettivo mediante la predisposizione a sua cura di formati elettronici dei singoli stampati occorrenti alle Aziende del SSR, la ricezione di ordini a mezzo elettronico e la stampa da parte dell’aggiudicatario anche di modici quantitativi per singoli reparti senza ulteriori aggravi economici.</w:t>
      </w:r>
    </w:p>
    <w:p w:rsidR="008F2812" w:rsidRPr="00D9691D" w:rsidRDefault="008F2812" w:rsidP="008F2812">
      <w:pPr>
        <w:spacing w:after="0" w:line="240" w:lineRule="atLeast"/>
        <w:jc w:val="both"/>
        <w:rPr>
          <w:rFonts w:ascii="Gadugi" w:eastAsia="Times New Roman" w:hAnsi="Gadugi" w:cs="Times New Roman"/>
        </w:rPr>
      </w:pPr>
      <w:r w:rsidRPr="00D9691D">
        <w:rPr>
          <w:rFonts w:ascii="Gadugi" w:eastAsia="Times New Roman" w:hAnsi="Gadugi" w:cs="Times New Roman"/>
        </w:rPr>
        <w:t>L</w:t>
      </w:r>
      <w:r w:rsidR="002A7CD4" w:rsidRPr="00D9691D">
        <w:rPr>
          <w:rFonts w:ascii="Gadugi" w:eastAsia="Times New Roman" w:hAnsi="Gadugi" w:cs="Times New Roman"/>
        </w:rPr>
        <w:t xml:space="preserve">a ditta </w:t>
      </w:r>
      <w:r w:rsidR="00F56FFF" w:rsidRPr="00D9691D">
        <w:rPr>
          <w:rFonts w:ascii="Gadugi" w:eastAsia="Times New Roman" w:hAnsi="Gadugi" w:cs="Times New Roman"/>
        </w:rPr>
        <w:t xml:space="preserve">aggiudicataria </w:t>
      </w:r>
      <w:r w:rsidR="002A7CD4" w:rsidRPr="00D9691D">
        <w:rPr>
          <w:rFonts w:ascii="Gadugi" w:eastAsia="Times New Roman" w:hAnsi="Gadugi" w:cs="Times New Roman"/>
        </w:rPr>
        <w:t xml:space="preserve">dovrà </w:t>
      </w:r>
      <w:r w:rsidR="00F56FFF" w:rsidRPr="00D9691D">
        <w:rPr>
          <w:rFonts w:ascii="Gadugi" w:eastAsia="Times New Roman" w:hAnsi="Gadugi" w:cs="Times New Roman"/>
        </w:rPr>
        <w:t xml:space="preserve">garantire </w:t>
      </w:r>
      <w:r w:rsidR="006C434C" w:rsidRPr="00D9691D">
        <w:rPr>
          <w:rFonts w:ascii="Gadugi" w:eastAsia="Times New Roman" w:hAnsi="Gadugi" w:cs="Times New Roman"/>
        </w:rPr>
        <w:t>il raggiungimento dei seguenti obiettivi:</w:t>
      </w:r>
    </w:p>
    <w:p w:rsidR="008F2812" w:rsidRPr="00D9691D" w:rsidRDefault="00F56FFF" w:rsidP="0066618D">
      <w:pPr>
        <w:pStyle w:val="Paragrafoelenco"/>
        <w:numPr>
          <w:ilvl w:val="0"/>
          <w:numId w:val="15"/>
        </w:numPr>
        <w:jc w:val="both"/>
        <w:rPr>
          <w:rFonts w:ascii="Gadugi" w:eastAsia="Times New Roman" w:hAnsi="Gadugi" w:cs="Times New Roman"/>
        </w:rPr>
      </w:pPr>
      <w:r w:rsidRPr="00D9691D">
        <w:rPr>
          <w:rFonts w:ascii="Gadugi" w:eastAsia="Times New Roman" w:hAnsi="Gadugi" w:cs="Times New Roman"/>
        </w:rPr>
        <w:t>la digitalizzazione dei modelli</w:t>
      </w:r>
      <w:r w:rsidR="00DA4D69" w:rsidRPr="00D9691D">
        <w:rPr>
          <w:rFonts w:ascii="Gadugi" w:eastAsia="Times New Roman" w:hAnsi="Gadugi" w:cs="Times New Roman"/>
        </w:rPr>
        <w:t xml:space="preserve"> in formato elettronico</w:t>
      </w:r>
      <w:r w:rsidR="0066548C" w:rsidRPr="00D9691D">
        <w:rPr>
          <w:rFonts w:ascii="Gadugi" w:eastAsia="Times New Roman" w:hAnsi="Gadugi" w:cs="Times New Roman"/>
        </w:rPr>
        <w:t>: il fornitore dovrà creare una banca dati di tutti i modelli digitalizzati.</w:t>
      </w:r>
    </w:p>
    <w:p w:rsidR="00D62C78" w:rsidRPr="00D9691D" w:rsidRDefault="00F56FFF" w:rsidP="0066618D">
      <w:pPr>
        <w:pStyle w:val="Paragrafoelenco"/>
        <w:numPr>
          <w:ilvl w:val="0"/>
          <w:numId w:val="15"/>
        </w:numPr>
        <w:spacing w:after="0" w:line="240" w:lineRule="atLeast"/>
        <w:jc w:val="both"/>
        <w:rPr>
          <w:rFonts w:ascii="Gadugi" w:eastAsia="Times New Roman" w:hAnsi="Gadugi" w:cs="Times New Roman"/>
        </w:rPr>
      </w:pPr>
      <w:r w:rsidRPr="00D9691D">
        <w:rPr>
          <w:rFonts w:ascii="Gadugi" w:eastAsia="Times New Roman" w:hAnsi="Gadugi" w:cs="Times New Roman"/>
        </w:rPr>
        <w:lastRenderedPageBreak/>
        <w:t xml:space="preserve">una </w:t>
      </w:r>
      <w:r w:rsidR="0094754A" w:rsidRPr="00D9691D">
        <w:rPr>
          <w:rFonts w:ascii="Gadugi" w:eastAsia="Times New Roman" w:hAnsi="Gadugi" w:cs="Times New Roman"/>
        </w:rPr>
        <w:t>b</w:t>
      </w:r>
      <w:r w:rsidRPr="00D9691D">
        <w:rPr>
          <w:rFonts w:ascii="Gadugi" w:eastAsia="Times New Roman" w:hAnsi="Gadugi" w:cs="Times New Roman"/>
        </w:rPr>
        <w:t>anca dati di tutti i modelli</w:t>
      </w:r>
      <w:r w:rsidR="0066548C" w:rsidRPr="00D9691D">
        <w:rPr>
          <w:rFonts w:ascii="Gadugi" w:eastAsia="Times New Roman" w:hAnsi="Gadugi" w:cs="Times New Roman"/>
        </w:rPr>
        <w:t>:</w:t>
      </w:r>
      <w:r w:rsidR="00921745" w:rsidRPr="00D9691D">
        <w:rPr>
          <w:rFonts w:ascii="Gadugi" w:eastAsia="Times New Roman" w:hAnsi="Gadugi" w:cs="Times New Roman"/>
        </w:rPr>
        <w:t xml:space="preserve"> </w:t>
      </w:r>
      <w:r w:rsidR="0066548C" w:rsidRPr="00D9691D">
        <w:rPr>
          <w:rFonts w:ascii="Gadugi" w:eastAsia="Times New Roman" w:hAnsi="Gadugi" w:cs="Times New Roman"/>
        </w:rPr>
        <w:t>il fornitore dovrà creare una banca dati di tutti i modelli digitalizzati.</w:t>
      </w:r>
    </w:p>
    <w:p w:rsidR="00D62C78" w:rsidRPr="00D9691D" w:rsidRDefault="008F2812" w:rsidP="0066618D">
      <w:pPr>
        <w:pStyle w:val="Paragrafoelenco"/>
        <w:numPr>
          <w:ilvl w:val="0"/>
          <w:numId w:val="15"/>
        </w:numPr>
        <w:jc w:val="both"/>
        <w:rPr>
          <w:rFonts w:ascii="Gadugi" w:eastAsia="Times New Roman" w:hAnsi="Gadugi" w:cs="Times New Roman"/>
        </w:rPr>
      </w:pPr>
      <w:r w:rsidRPr="00D9691D">
        <w:rPr>
          <w:rFonts w:ascii="Gadugi" w:eastAsia="Times New Roman" w:hAnsi="Gadugi" w:cs="Times New Roman"/>
        </w:rPr>
        <w:t>l’</w:t>
      </w:r>
      <w:r w:rsidR="00F56FFF" w:rsidRPr="00D9691D">
        <w:rPr>
          <w:rFonts w:ascii="Gadugi" w:eastAsia="Times New Roman" w:hAnsi="Gadugi" w:cs="Times New Roman"/>
        </w:rPr>
        <w:t>ottimizzazione delle anagrafiche (u</w:t>
      </w:r>
      <w:r w:rsidR="00DA4D69" w:rsidRPr="00D9691D">
        <w:rPr>
          <w:rFonts w:ascii="Gadugi" w:eastAsia="Times New Roman" w:hAnsi="Gadugi" w:cs="Times New Roman"/>
        </w:rPr>
        <w:t>niformità per stesso prodotto)</w:t>
      </w:r>
      <w:r w:rsidR="0066548C" w:rsidRPr="00D9691D">
        <w:rPr>
          <w:rFonts w:ascii="Gadugi" w:eastAsia="Times New Roman" w:hAnsi="Gadugi" w:cs="Times New Roman"/>
        </w:rPr>
        <w:t xml:space="preserve">: il fornitore </w:t>
      </w:r>
      <w:r w:rsidR="00DD1A32" w:rsidRPr="00D9691D">
        <w:rPr>
          <w:rFonts w:ascii="Gadugi" w:eastAsia="Times New Roman" w:hAnsi="Gadugi" w:cs="Times New Roman"/>
        </w:rPr>
        <w:t>dovrà collaborar</w:t>
      </w:r>
      <w:r w:rsidR="0066548C" w:rsidRPr="00D9691D">
        <w:rPr>
          <w:rFonts w:ascii="Gadugi" w:eastAsia="Times New Roman" w:hAnsi="Gadugi" w:cs="Times New Roman"/>
        </w:rPr>
        <w:t xml:space="preserve">e con gli Enti del SSR per “ottimizzare” le anagrafiche ovvero ricondurre alla medesima anagrafica prodotti aventi medesime caratteristiche per uniformità di dimensioni, formato, tipo di carta, ecc.. con relativo inserimento in una delle famiglie individuate dalla stazione appaltante.  </w:t>
      </w:r>
    </w:p>
    <w:p w:rsidR="007D654C" w:rsidRPr="00D9691D" w:rsidRDefault="008F2812" w:rsidP="006C434C">
      <w:pPr>
        <w:pStyle w:val="Paragrafoelenco"/>
        <w:numPr>
          <w:ilvl w:val="0"/>
          <w:numId w:val="15"/>
        </w:numPr>
        <w:spacing w:after="0" w:line="240" w:lineRule="atLeast"/>
        <w:jc w:val="both"/>
        <w:rPr>
          <w:rFonts w:ascii="Gadugi" w:eastAsia="Times New Roman" w:hAnsi="Gadugi" w:cs="Times New Roman"/>
        </w:rPr>
      </w:pPr>
      <w:r w:rsidRPr="00D9691D">
        <w:rPr>
          <w:rFonts w:ascii="Gadugi" w:eastAsia="Times New Roman" w:hAnsi="Gadugi" w:cs="Times New Roman"/>
        </w:rPr>
        <w:t xml:space="preserve">un </w:t>
      </w:r>
      <w:r w:rsidR="00921745" w:rsidRPr="00D9691D">
        <w:rPr>
          <w:rFonts w:ascii="Gadugi" w:eastAsia="Times New Roman" w:hAnsi="Gadugi" w:cs="Times New Roman"/>
        </w:rPr>
        <w:t>s</w:t>
      </w:r>
      <w:r w:rsidR="00F56FFF" w:rsidRPr="00D9691D">
        <w:rPr>
          <w:rFonts w:ascii="Gadugi" w:eastAsia="Times New Roman" w:hAnsi="Gadugi" w:cs="Times New Roman"/>
        </w:rPr>
        <w:t>oftware</w:t>
      </w:r>
      <w:r w:rsidR="00921745" w:rsidRPr="00D9691D">
        <w:rPr>
          <w:rFonts w:ascii="Gadugi" w:eastAsia="Times New Roman" w:hAnsi="Gadugi" w:cs="Times New Roman"/>
        </w:rPr>
        <w:t xml:space="preserve"> o </w:t>
      </w:r>
      <w:r w:rsidR="0094754A" w:rsidRPr="00D9691D">
        <w:rPr>
          <w:rFonts w:ascii="Gadugi" w:eastAsia="Times New Roman" w:hAnsi="Gadugi" w:cs="Times New Roman"/>
        </w:rPr>
        <w:t xml:space="preserve">una </w:t>
      </w:r>
      <w:r w:rsidR="00921745" w:rsidRPr="00D9691D">
        <w:rPr>
          <w:rFonts w:ascii="Gadugi" w:eastAsia="Times New Roman" w:hAnsi="Gadugi" w:cs="Times New Roman"/>
        </w:rPr>
        <w:t xml:space="preserve">piattaforma web </w:t>
      </w:r>
      <w:r w:rsidR="006C434C" w:rsidRPr="00D9691D">
        <w:rPr>
          <w:rFonts w:ascii="Gadugi" w:eastAsia="Times New Roman" w:hAnsi="Gadugi" w:cs="Times New Roman"/>
        </w:rPr>
        <w:t xml:space="preserve">condivisa </w:t>
      </w:r>
      <w:r w:rsidR="00921745" w:rsidRPr="00D9691D">
        <w:rPr>
          <w:rFonts w:ascii="Gadugi" w:eastAsia="Times New Roman" w:hAnsi="Gadugi" w:cs="Times New Roman"/>
        </w:rPr>
        <w:t xml:space="preserve">che consenta </w:t>
      </w:r>
      <w:r w:rsidRPr="00D9691D">
        <w:rPr>
          <w:rFonts w:ascii="Gadugi" w:eastAsia="Times New Roman" w:hAnsi="Gadugi" w:cs="Times New Roman"/>
        </w:rPr>
        <w:t>l’</w:t>
      </w:r>
      <w:r w:rsidR="006C434C" w:rsidRPr="00D9691D">
        <w:rPr>
          <w:rFonts w:ascii="Gadugi" w:eastAsia="Times New Roman" w:hAnsi="Gadugi" w:cs="Times New Roman"/>
        </w:rPr>
        <w:t>interazione tra Azienda del SSR/</w:t>
      </w:r>
      <w:r w:rsidR="00DD1A32" w:rsidRPr="00D9691D">
        <w:rPr>
          <w:rFonts w:ascii="Gadugi" w:eastAsia="Times New Roman" w:hAnsi="Gadugi" w:cs="Times New Roman"/>
        </w:rPr>
        <w:t xml:space="preserve"> </w:t>
      </w:r>
      <w:r w:rsidR="006C434C" w:rsidRPr="00D9691D">
        <w:rPr>
          <w:rFonts w:ascii="Gadugi" w:eastAsia="Times New Roman" w:hAnsi="Gadugi" w:cs="Times New Roman"/>
        </w:rPr>
        <w:t>magazzino centralizzato ARCS/</w:t>
      </w:r>
      <w:r w:rsidR="00DD1A32" w:rsidRPr="00D9691D">
        <w:rPr>
          <w:rFonts w:ascii="Gadugi" w:eastAsia="Times New Roman" w:hAnsi="Gadugi" w:cs="Times New Roman"/>
        </w:rPr>
        <w:t xml:space="preserve"> </w:t>
      </w:r>
      <w:r w:rsidR="006C434C" w:rsidRPr="00D9691D">
        <w:rPr>
          <w:rFonts w:ascii="Gadugi" w:eastAsia="Times New Roman" w:hAnsi="Gadugi" w:cs="Times New Roman"/>
        </w:rPr>
        <w:t xml:space="preserve">fornitore </w:t>
      </w:r>
      <w:r w:rsidR="00921745" w:rsidRPr="00D9691D">
        <w:rPr>
          <w:rFonts w:ascii="Gadugi" w:eastAsia="Times New Roman" w:hAnsi="Gadugi" w:cs="Times New Roman"/>
        </w:rPr>
        <w:t xml:space="preserve">per la </w:t>
      </w:r>
      <w:r w:rsidR="006C434C" w:rsidRPr="00D9691D">
        <w:rPr>
          <w:rFonts w:ascii="Gadugi" w:eastAsia="Times New Roman" w:hAnsi="Gadugi" w:cs="Times New Roman"/>
        </w:rPr>
        <w:t xml:space="preserve">condivisione dei modelli e relative modifiche, la </w:t>
      </w:r>
      <w:r w:rsidR="00921745" w:rsidRPr="00D9691D">
        <w:rPr>
          <w:rFonts w:ascii="Gadugi" w:eastAsia="Times New Roman" w:hAnsi="Gadugi" w:cs="Times New Roman"/>
        </w:rPr>
        <w:t>gestione ed ottimizzazione del servizio di fornitura</w:t>
      </w:r>
      <w:r w:rsidR="0066548C" w:rsidRPr="00D9691D">
        <w:rPr>
          <w:rFonts w:ascii="Gadugi" w:eastAsia="Times New Roman" w:hAnsi="Gadugi" w:cs="Times New Roman"/>
        </w:rPr>
        <w:t xml:space="preserve"> stampati nelle sue varie fasi</w:t>
      </w:r>
      <w:r w:rsidR="00B93D40" w:rsidRPr="00D9691D">
        <w:rPr>
          <w:rFonts w:ascii="Gadugi" w:eastAsia="Times New Roman" w:hAnsi="Gadugi" w:cs="Times New Roman"/>
        </w:rPr>
        <w:t>:</w:t>
      </w:r>
      <w:r w:rsidR="00C20336" w:rsidRPr="00D9691D">
        <w:rPr>
          <w:rFonts w:ascii="Gadugi" w:eastAsia="Times New Roman" w:hAnsi="Gadugi" w:cs="Times New Roman"/>
        </w:rPr>
        <w:t xml:space="preserve"> </w:t>
      </w:r>
      <w:r w:rsidR="00C20336" w:rsidRPr="00D9691D">
        <w:rPr>
          <w:rFonts w:ascii="Gadugi" w:eastAsia="Times New Roman" w:hAnsi="Gadugi" w:cs="Times New Roman"/>
          <w:bCs/>
        </w:rPr>
        <w:t>l</w:t>
      </w:r>
      <w:r w:rsidRPr="00D9691D">
        <w:rPr>
          <w:rFonts w:ascii="Gadugi" w:eastAsia="Times New Roman" w:hAnsi="Gadugi" w:cs="Times New Roman"/>
          <w:bCs/>
        </w:rPr>
        <w:t xml:space="preserve">o strumento </w:t>
      </w:r>
      <w:r w:rsidR="00DA4D69" w:rsidRPr="00D9691D">
        <w:rPr>
          <w:rFonts w:ascii="Gadugi" w:eastAsia="Times New Roman" w:hAnsi="Gadugi" w:cs="Times New Roman"/>
          <w:bCs/>
        </w:rPr>
        <w:t xml:space="preserve">software o piattaforma web </w:t>
      </w:r>
      <w:r w:rsidRPr="00D9691D">
        <w:rPr>
          <w:rFonts w:ascii="Gadugi" w:eastAsia="Times New Roman" w:hAnsi="Gadugi" w:cs="Times New Roman"/>
          <w:bCs/>
        </w:rPr>
        <w:t>che la ditta dovrà mettere a disposizione entro 90 gg. dalla sottoscrizione del contratto dovrà soddisfare le seguenti necessit</w:t>
      </w:r>
      <w:r w:rsidR="00D62C78" w:rsidRPr="00D9691D">
        <w:rPr>
          <w:rFonts w:ascii="Gadugi" w:eastAsia="Times New Roman" w:hAnsi="Gadugi" w:cs="Times New Roman"/>
          <w:bCs/>
        </w:rPr>
        <w:t xml:space="preserve">à </w:t>
      </w:r>
      <w:r w:rsidR="007D654C" w:rsidRPr="00D9691D">
        <w:rPr>
          <w:rFonts w:ascii="Gadugi" w:eastAsia="Times New Roman" w:hAnsi="Gadugi" w:cs="Times New Roman"/>
          <w:bCs/>
        </w:rPr>
        <w:t>dell’amministrazione:</w:t>
      </w:r>
    </w:p>
    <w:p w:rsidR="007D654C" w:rsidRPr="00D9691D" w:rsidRDefault="007D654C"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 xml:space="preserve">la profilazione di utenti autorizzati;  </w:t>
      </w:r>
    </w:p>
    <w:p w:rsidR="007D654C" w:rsidRPr="00D9691D" w:rsidRDefault="007D654C"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la catalogazione in archivio info</w:t>
      </w:r>
      <w:r w:rsidR="00EF2C58" w:rsidRPr="00D9691D">
        <w:rPr>
          <w:rFonts w:ascii="Gadugi" w:eastAsia="Times New Roman" w:hAnsi="Gadugi" w:cs="Times New Roman"/>
          <w:bCs/>
        </w:rPr>
        <w:t xml:space="preserve">rmatico di tutti gli stampati, </w:t>
      </w:r>
      <w:r w:rsidR="00DA4D69" w:rsidRPr="00D9691D">
        <w:rPr>
          <w:rFonts w:ascii="Gadugi" w:eastAsia="Times New Roman" w:hAnsi="Gadugi" w:cs="Times New Roman"/>
          <w:bCs/>
        </w:rPr>
        <w:t xml:space="preserve">ovvero una </w:t>
      </w:r>
      <w:r w:rsidR="00EF2C58" w:rsidRPr="00D9691D">
        <w:rPr>
          <w:rFonts w:ascii="Gadugi" w:eastAsia="Times New Roman" w:hAnsi="Gadugi" w:cs="Times New Roman"/>
          <w:bCs/>
        </w:rPr>
        <w:t>b</w:t>
      </w:r>
      <w:r w:rsidRPr="00D9691D">
        <w:rPr>
          <w:rFonts w:ascii="Gadugi" w:eastAsia="Times New Roman" w:hAnsi="Gadugi" w:cs="Times New Roman"/>
          <w:bCs/>
        </w:rPr>
        <w:t xml:space="preserve">anca </w:t>
      </w:r>
      <w:r w:rsidR="00EF2C58" w:rsidRPr="00D9691D">
        <w:rPr>
          <w:rFonts w:ascii="Gadugi" w:eastAsia="Times New Roman" w:hAnsi="Gadugi" w:cs="Times New Roman"/>
          <w:bCs/>
        </w:rPr>
        <w:t xml:space="preserve">dati </w:t>
      </w:r>
      <w:r w:rsidRPr="00D9691D">
        <w:rPr>
          <w:rFonts w:ascii="Gadugi" w:eastAsia="Times New Roman" w:hAnsi="Gadugi" w:cs="Times New Roman"/>
          <w:bCs/>
        </w:rPr>
        <w:t>contenente tutti i modelli</w:t>
      </w:r>
      <w:r w:rsidR="00EF2C58" w:rsidRPr="00D9691D">
        <w:rPr>
          <w:rFonts w:ascii="Gadugi" w:eastAsia="Times New Roman" w:hAnsi="Gadugi" w:cs="Times New Roman"/>
          <w:bCs/>
        </w:rPr>
        <w:t xml:space="preserve"> suddivisi per singolo Ente</w:t>
      </w:r>
      <w:r w:rsidRPr="00D9691D">
        <w:rPr>
          <w:rFonts w:ascii="Gadugi" w:eastAsia="Times New Roman" w:hAnsi="Gadugi" w:cs="Times New Roman"/>
          <w:bCs/>
        </w:rPr>
        <w:t>;</w:t>
      </w:r>
    </w:p>
    <w:p w:rsidR="006D1361" w:rsidRPr="00D9691D" w:rsidRDefault="006D1361"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 xml:space="preserve">la possibilità per gli </w:t>
      </w:r>
      <w:r w:rsidR="00B93D40" w:rsidRPr="00D9691D">
        <w:rPr>
          <w:rFonts w:ascii="Gadugi" w:eastAsia="Times New Roman" w:hAnsi="Gadugi" w:cs="Times New Roman"/>
          <w:bCs/>
        </w:rPr>
        <w:t>E</w:t>
      </w:r>
      <w:r w:rsidRPr="00D9691D">
        <w:rPr>
          <w:rFonts w:ascii="Gadugi" w:eastAsia="Times New Roman" w:hAnsi="Gadugi" w:cs="Times New Roman"/>
          <w:bCs/>
        </w:rPr>
        <w:t>nti del SSR e del magazzino ARCS di accedere</w:t>
      </w:r>
      <w:r w:rsidR="00D62C78" w:rsidRPr="00D9691D">
        <w:rPr>
          <w:rFonts w:ascii="Gadugi" w:eastAsia="Times New Roman" w:hAnsi="Gadugi" w:cs="Times New Roman"/>
          <w:bCs/>
        </w:rPr>
        <w:t xml:space="preserve"> </w:t>
      </w:r>
      <w:r w:rsidR="00BF07F7" w:rsidRPr="00D9691D">
        <w:rPr>
          <w:rFonts w:ascii="Gadugi" w:eastAsia="Times New Roman" w:hAnsi="Gadugi" w:cs="Times New Roman"/>
          <w:bCs/>
        </w:rPr>
        <w:t>ad</w:t>
      </w:r>
      <w:r w:rsidRPr="00D9691D">
        <w:rPr>
          <w:rFonts w:ascii="Gadugi" w:eastAsia="Times New Roman" w:hAnsi="Gadugi" w:cs="Times New Roman"/>
          <w:bCs/>
        </w:rPr>
        <w:t xml:space="preserve"> </w:t>
      </w:r>
      <w:r w:rsidR="00BF07F7" w:rsidRPr="00D9691D">
        <w:rPr>
          <w:rFonts w:ascii="Gadugi" w:eastAsia="Times New Roman" w:hAnsi="Gadugi" w:cs="Times New Roman"/>
          <w:bCs/>
        </w:rPr>
        <w:t xml:space="preserve">una </w:t>
      </w:r>
      <w:r w:rsidRPr="00D9691D">
        <w:rPr>
          <w:rFonts w:ascii="Gadugi" w:eastAsia="Times New Roman" w:hAnsi="Gadugi" w:cs="Times New Roman"/>
          <w:bCs/>
        </w:rPr>
        <w:t xml:space="preserve">propria area riservata dove </w:t>
      </w:r>
      <w:r w:rsidR="00DA4D69" w:rsidRPr="00D9691D">
        <w:rPr>
          <w:rFonts w:ascii="Gadugi" w:eastAsia="Times New Roman" w:hAnsi="Gadugi" w:cs="Times New Roman"/>
          <w:bCs/>
        </w:rPr>
        <w:t xml:space="preserve">verrà messo </w:t>
      </w:r>
      <w:r w:rsidRPr="00D9691D">
        <w:rPr>
          <w:rFonts w:ascii="Gadugi" w:eastAsia="Times New Roman" w:hAnsi="Gadugi" w:cs="Times New Roman"/>
          <w:bCs/>
        </w:rPr>
        <w:t>a disposizione l’archivio aggiornato in formato elettronico di tutti i m</w:t>
      </w:r>
      <w:r w:rsidR="00B93D40" w:rsidRPr="00D9691D">
        <w:rPr>
          <w:rFonts w:ascii="Gadugi" w:eastAsia="Times New Roman" w:hAnsi="Gadugi" w:cs="Times New Roman"/>
          <w:bCs/>
        </w:rPr>
        <w:t>odelli in uso nei vari reparti/</w:t>
      </w:r>
      <w:r w:rsidRPr="00D9691D">
        <w:rPr>
          <w:rFonts w:ascii="Gadugi" w:eastAsia="Times New Roman" w:hAnsi="Gadugi" w:cs="Times New Roman"/>
          <w:bCs/>
        </w:rPr>
        <w:t>servizi;</w:t>
      </w:r>
      <w:r w:rsidR="00D62C78" w:rsidRPr="00D9691D">
        <w:rPr>
          <w:rFonts w:ascii="Gadugi" w:eastAsia="Times New Roman" w:hAnsi="Gadugi" w:cs="Times New Roman"/>
          <w:bCs/>
        </w:rPr>
        <w:t xml:space="preserve"> </w:t>
      </w:r>
      <w:r w:rsidR="008F2812" w:rsidRPr="00D9691D">
        <w:rPr>
          <w:rFonts w:ascii="Gadugi" w:eastAsia="Times New Roman" w:hAnsi="Gadugi" w:cs="Times New Roman"/>
          <w:bCs/>
        </w:rPr>
        <w:t xml:space="preserve">il sistema </w:t>
      </w:r>
      <w:r w:rsidR="00DA4D69" w:rsidRPr="00D9691D">
        <w:rPr>
          <w:rFonts w:ascii="Gadugi" w:eastAsia="Times New Roman" w:hAnsi="Gadugi" w:cs="Times New Roman"/>
          <w:bCs/>
        </w:rPr>
        <w:t>dovrà consentire ad ARCS</w:t>
      </w:r>
      <w:r w:rsidR="008F2812" w:rsidRPr="00D9691D">
        <w:rPr>
          <w:rFonts w:ascii="Gadugi" w:eastAsia="Times New Roman" w:hAnsi="Gadugi" w:cs="Times New Roman"/>
          <w:bCs/>
        </w:rPr>
        <w:t xml:space="preserve"> di visualizzare i modelli definitivi approvati singole aziende per l’emissione degli ordinativi. </w:t>
      </w:r>
    </w:p>
    <w:p w:rsidR="007D654C" w:rsidRPr="00D9691D" w:rsidRDefault="00EF2C58"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i</w:t>
      </w:r>
      <w:r w:rsidR="007D654C" w:rsidRPr="00D9691D">
        <w:rPr>
          <w:rFonts w:ascii="Gadugi" w:eastAsia="Times New Roman" w:hAnsi="Gadugi" w:cs="Times New Roman"/>
          <w:bCs/>
        </w:rPr>
        <w:t xml:space="preserve">l costante aggiornamento dei suddetti archivi informatici con tutti gli stampati prodotti; </w:t>
      </w:r>
    </w:p>
    <w:p w:rsidR="007D654C" w:rsidRPr="00D9691D" w:rsidRDefault="007D654C"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 xml:space="preserve">un sistema di interfaccia tra </w:t>
      </w:r>
      <w:r w:rsidR="00B93D40" w:rsidRPr="00D9691D">
        <w:rPr>
          <w:rFonts w:ascii="Gadugi" w:eastAsia="Times New Roman" w:hAnsi="Gadugi" w:cs="Times New Roman"/>
          <w:bCs/>
        </w:rPr>
        <w:t>Ente del SSR</w:t>
      </w:r>
      <w:r w:rsidRPr="00D9691D">
        <w:rPr>
          <w:rFonts w:ascii="Gadugi" w:eastAsia="Times New Roman" w:hAnsi="Gadugi" w:cs="Times New Roman"/>
          <w:bCs/>
        </w:rPr>
        <w:t xml:space="preserve"> e aggiudicatario per la modifica/creazione e inserimento di nuovi modelli;</w:t>
      </w:r>
    </w:p>
    <w:p w:rsidR="006D1361" w:rsidRPr="00D9691D" w:rsidRDefault="006D1361"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la trasmissione delle bozze tramite il trasferimento del file</w:t>
      </w:r>
      <w:r w:rsidR="00BF07F7" w:rsidRPr="00D9691D">
        <w:rPr>
          <w:rFonts w:ascii="Gadugi" w:eastAsia="Times New Roman" w:hAnsi="Gadugi" w:cs="Times New Roman"/>
          <w:bCs/>
        </w:rPr>
        <w:t>;</w:t>
      </w:r>
    </w:p>
    <w:p w:rsidR="007D654C" w:rsidRPr="00D9691D" w:rsidRDefault="00EF2C58"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l</w:t>
      </w:r>
      <w:r w:rsidR="007D654C" w:rsidRPr="00D9691D">
        <w:rPr>
          <w:rFonts w:ascii="Gadugi" w:eastAsia="Times New Roman" w:hAnsi="Gadugi" w:cs="Times New Roman"/>
          <w:bCs/>
        </w:rPr>
        <w:t>’autorizzazione da parte dell’utente profilato al “visto si stampi”, ovvero la validazione di ciascuna richiesta inviata</w:t>
      </w:r>
      <w:r w:rsidRPr="00D9691D">
        <w:rPr>
          <w:rFonts w:ascii="Gadugi" w:eastAsia="Times New Roman" w:hAnsi="Gadugi" w:cs="Times New Roman"/>
          <w:bCs/>
        </w:rPr>
        <w:t>;</w:t>
      </w:r>
    </w:p>
    <w:p w:rsidR="00D62C78" w:rsidRPr="00D9691D" w:rsidRDefault="00D62C78"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la restituzione dell’archivio informat</w:t>
      </w:r>
      <w:r w:rsidR="00B93D40" w:rsidRPr="00D9691D">
        <w:rPr>
          <w:rFonts w:ascii="Gadugi" w:eastAsia="Times New Roman" w:hAnsi="Gadugi" w:cs="Times New Roman"/>
          <w:bCs/>
        </w:rPr>
        <w:t>ico al termine del contratto agli Enti del SSR.</w:t>
      </w:r>
    </w:p>
    <w:p w:rsidR="00C20336" w:rsidRPr="00D9691D" w:rsidRDefault="00C20336" w:rsidP="00DD1A32">
      <w:pPr>
        <w:numPr>
          <w:ilvl w:val="0"/>
          <w:numId w:val="18"/>
        </w:numPr>
        <w:spacing w:after="0" w:line="240" w:lineRule="atLeast"/>
        <w:jc w:val="both"/>
        <w:rPr>
          <w:rFonts w:ascii="Gadugi" w:eastAsia="Times New Roman" w:hAnsi="Gadugi" w:cs="Times New Roman"/>
          <w:bCs/>
        </w:rPr>
      </w:pPr>
      <w:r w:rsidRPr="00D9691D">
        <w:rPr>
          <w:rFonts w:ascii="Gadugi" w:eastAsia="Times New Roman" w:hAnsi="Gadugi" w:cs="Times New Roman"/>
          <w:bCs/>
        </w:rPr>
        <w:t>opzionale fotocomposizione dei modelli;</w:t>
      </w:r>
    </w:p>
    <w:p w:rsidR="007D654C" w:rsidRPr="00B93D40" w:rsidRDefault="007D654C" w:rsidP="00921745">
      <w:pPr>
        <w:spacing w:after="0" w:line="240" w:lineRule="atLeast"/>
        <w:jc w:val="both"/>
        <w:rPr>
          <w:rFonts w:ascii="Gadugi" w:eastAsia="Times New Roman" w:hAnsi="Gadugi" w:cs="Times New Roman"/>
        </w:rPr>
      </w:pPr>
    </w:p>
    <w:p w:rsidR="002A7CD4" w:rsidRPr="00B93D40" w:rsidRDefault="002A7CD4" w:rsidP="002A7CD4">
      <w:pPr>
        <w:ind w:right="-1"/>
        <w:contextualSpacing/>
        <w:jc w:val="both"/>
        <w:rPr>
          <w:rFonts w:ascii="Gadugi" w:eastAsia="Times New Roman" w:hAnsi="Gadugi" w:cs="Times New Roman"/>
        </w:rPr>
      </w:pPr>
      <w:r w:rsidRPr="00B93D40">
        <w:rPr>
          <w:rFonts w:ascii="Gadugi" w:eastAsia="Times New Roman" w:hAnsi="Gadugi" w:cs="Times New Roman"/>
        </w:rPr>
        <w:t>I servizi descritti in capitolato, nonché le ulteriori attività descritte, comunque necessarie per l’esatto adempimento degli obblighi contrattuali, sono connessi e</w:t>
      </w:r>
      <w:r w:rsidR="00CC4D8E" w:rsidRPr="00B93D40">
        <w:rPr>
          <w:rFonts w:ascii="Gadugi" w:eastAsia="Times New Roman" w:hAnsi="Gadugi" w:cs="Times New Roman"/>
        </w:rPr>
        <w:t>d accessori alla fornitura del p</w:t>
      </w:r>
      <w:r w:rsidRPr="00B93D40">
        <w:rPr>
          <w:rFonts w:ascii="Gadugi" w:eastAsia="Times New Roman" w:hAnsi="Gadugi" w:cs="Times New Roman"/>
        </w:rPr>
        <w:t>rodotto.</w:t>
      </w:r>
    </w:p>
    <w:p w:rsidR="00D62C78" w:rsidRPr="00B93D40" w:rsidRDefault="002A7CD4" w:rsidP="00DA4D69">
      <w:pPr>
        <w:ind w:right="-1"/>
        <w:contextualSpacing/>
        <w:jc w:val="both"/>
        <w:rPr>
          <w:rFonts w:ascii="Gadugi" w:eastAsia="Times New Roman" w:hAnsi="Gadugi" w:cs="Times New Roman"/>
        </w:rPr>
      </w:pPr>
      <w:r w:rsidRPr="00B93D40">
        <w:rPr>
          <w:rFonts w:ascii="Gadugi" w:eastAsia="Times New Roman" w:hAnsi="Gadugi" w:cs="Times New Roman"/>
        </w:rPr>
        <w:t>Detti servizi sono</w:t>
      </w:r>
      <w:r w:rsidR="00CC4D8E" w:rsidRPr="00B93D40">
        <w:rPr>
          <w:rFonts w:ascii="Gadugi" w:eastAsia="Times New Roman" w:hAnsi="Gadugi" w:cs="Times New Roman"/>
        </w:rPr>
        <w:t>,</w:t>
      </w:r>
      <w:r w:rsidRPr="00B93D40">
        <w:rPr>
          <w:rFonts w:ascii="Gadugi" w:eastAsia="Times New Roman" w:hAnsi="Gadugi" w:cs="Times New Roman"/>
        </w:rPr>
        <w:t xml:space="preserve"> quindi</w:t>
      </w:r>
      <w:r w:rsidR="00CC4D8E" w:rsidRPr="00B93D40">
        <w:rPr>
          <w:rFonts w:ascii="Gadugi" w:eastAsia="Times New Roman" w:hAnsi="Gadugi" w:cs="Times New Roman"/>
        </w:rPr>
        <w:t>, prestati dal f</w:t>
      </w:r>
      <w:r w:rsidRPr="00B93D40">
        <w:rPr>
          <w:rFonts w:ascii="Gadugi" w:eastAsia="Times New Roman" w:hAnsi="Gadugi" w:cs="Times New Roman"/>
        </w:rPr>
        <w:t>ornitore unitamente alla fornitura medesima ed il relativo corrispettivo deve intendersi incluso nel prezzo unitario, IV</w:t>
      </w:r>
      <w:r w:rsidR="00CC4D8E" w:rsidRPr="00B93D40">
        <w:rPr>
          <w:rFonts w:ascii="Gadugi" w:eastAsia="Times New Roman" w:hAnsi="Gadugi" w:cs="Times New Roman"/>
        </w:rPr>
        <w:t>A esclusa, della fornitura del p</w:t>
      </w:r>
      <w:r w:rsidRPr="00B93D40">
        <w:rPr>
          <w:rFonts w:ascii="Gadugi" w:eastAsia="Times New Roman" w:hAnsi="Gadugi" w:cs="Times New Roman"/>
        </w:rPr>
        <w:t>rodotto offerto in sede di gara.</w:t>
      </w:r>
    </w:p>
    <w:p w:rsidR="002A7CD4" w:rsidRPr="00B93D40" w:rsidRDefault="002A7CD4" w:rsidP="002A7CD4">
      <w:pPr>
        <w:spacing w:after="0" w:line="276" w:lineRule="auto"/>
        <w:ind w:right="-1"/>
        <w:jc w:val="both"/>
        <w:rPr>
          <w:rFonts w:ascii="Gadugi" w:eastAsia="Times New Roman" w:hAnsi="Gadugi" w:cs="Tahoma"/>
        </w:rPr>
      </w:pPr>
      <w:r w:rsidRPr="00B93D40">
        <w:rPr>
          <w:rFonts w:ascii="Gadugi" w:eastAsia="Times New Roman" w:hAnsi="Gadugi" w:cs="Tahoma"/>
        </w:rPr>
        <w:t xml:space="preserve">Gli ordinativi di fornitura saranno effettuati prevalentemente da </w:t>
      </w:r>
      <w:r w:rsidR="00A75857" w:rsidRPr="00B93D40">
        <w:rPr>
          <w:rFonts w:ascii="Gadugi" w:eastAsia="Times New Roman" w:hAnsi="Gadugi" w:cs="Tahoma"/>
        </w:rPr>
        <w:t>ARCS</w:t>
      </w:r>
      <w:r w:rsidR="00C20336">
        <w:rPr>
          <w:rFonts w:ascii="Gadugi" w:eastAsia="Times New Roman" w:hAnsi="Gadugi" w:cs="Tahoma"/>
        </w:rPr>
        <w:t xml:space="preserve"> (magazzino centralizzato)</w:t>
      </w:r>
      <w:r w:rsidR="00A75857" w:rsidRPr="00B93D40">
        <w:rPr>
          <w:rFonts w:ascii="Gadugi" w:eastAsia="Times New Roman" w:hAnsi="Gadugi" w:cs="Tahoma"/>
        </w:rPr>
        <w:t xml:space="preserve"> </w:t>
      </w:r>
      <w:r w:rsidR="00D62C78" w:rsidRPr="00B93D40">
        <w:rPr>
          <w:rFonts w:ascii="Gadugi" w:eastAsia="Times New Roman" w:hAnsi="Gadugi" w:cs="Tahoma"/>
        </w:rPr>
        <w:t>tramite</w:t>
      </w:r>
      <w:r w:rsidR="00C20336">
        <w:rPr>
          <w:rFonts w:ascii="Gadugi" w:eastAsia="Times New Roman" w:hAnsi="Gadugi" w:cs="Tahoma"/>
        </w:rPr>
        <w:t xml:space="preserve"> il proprio sistema informatico</w:t>
      </w:r>
      <w:r w:rsidR="00A75857" w:rsidRPr="00B93D40">
        <w:rPr>
          <w:rFonts w:ascii="Gadugi" w:eastAsia="Times New Roman" w:hAnsi="Gadugi" w:cs="Tahoma"/>
        </w:rPr>
        <w:t xml:space="preserve"> e</w:t>
      </w:r>
      <w:r w:rsidR="00CC4D8E" w:rsidRPr="00B93D40">
        <w:rPr>
          <w:rFonts w:ascii="Gadugi" w:eastAsia="Times New Roman" w:hAnsi="Gadugi" w:cs="Tahoma"/>
        </w:rPr>
        <w:t>d</w:t>
      </w:r>
      <w:r w:rsidR="00FE0C48" w:rsidRPr="00B93D40">
        <w:rPr>
          <w:rFonts w:ascii="Gadugi" w:eastAsia="Times New Roman" w:hAnsi="Gadugi" w:cs="Tahoma"/>
        </w:rPr>
        <w:t xml:space="preserve"> anche </w:t>
      </w:r>
      <w:r w:rsidRPr="00B93D40">
        <w:rPr>
          <w:rFonts w:ascii="Gadugi" w:eastAsia="Times New Roman" w:hAnsi="Gadugi" w:cs="Tahoma"/>
        </w:rPr>
        <w:t xml:space="preserve">dagli Enti del SSR </w:t>
      </w:r>
      <w:r w:rsidR="00C20336">
        <w:rPr>
          <w:rFonts w:ascii="Gadugi" w:eastAsia="Times New Roman" w:hAnsi="Gadugi" w:cs="Tahoma"/>
        </w:rPr>
        <w:t>(</w:t>
      </w:r>
      <w:r w:rsidRPr="00B93D40">
        <w:rPr>
          <w:rFonts w:ascii="Gadugi" w:eastAsia="Times New Roman" w:hAnsi="Gadugi" w:cs="Tahoma"/>
        </w:rPr>
        <w:t>per gli stampati non gestiti a magazzino</w:t>
      </w:r>
      <w:r w:rsidR="00C20336">
        <w:rPr>
          <w:rFonts w:ascii="Gadugi" w:eastAsia="Times New Roman" w:hAnsi="Gadugi" w:cs="Tahoma"/>
        </w:rPr>
        <w:t>)</w:t>
      </w:r>
      <w:r w:rsidRPr="00B93D40">
        <w:rPr>
          <w:rFonts w:ascii="Gadugi" w:eastAsia="Times New Roman" w:hAnsi="Gadugi" w:cs="Tahoma"/>
        </w:rPr>
        <w:t xml:space="preserve">, </w:t>
      </w:r>
      <w:r w:rsidR="00FE0C48" w:rsidRPr="00B93D40">
        <w:rPr>
          <w:rFonts w:ascii="Gadugi" w:eastAsia="Times New Roman" w:hAnsi="Gadugi" w:cs="Tahoma"/>
        </w:rPr>
        <w:t xml:space="preserve">che stipuleranno i singoli contratti derivati, con l’indicazione </w:t>
      </w:r>
      <w:r w:rsidRPr="00B93D40">
        <w:rPr>
          <w:rFonts w:ascii="Gadugi" w:eastAsia="Times New Roman" w:hAnsi="Gadugi" w:cs="Tahoma"/>
        </w:rPr>
        <w:t>dei Prodotti richiesti e dei relativi quantitativi.</w:t>
      </w:r>
      <w:r w:rsidR="00D62C78" w:rsidRPr="00B93D40">
        <w:rPr>
          <w:rFonts w:ascii="Gadugi" w:eastAsia="Times New Roman" w:hAnsi="Gadugi" w:cs="Tahoma"/>
        </w:rPr>
        <w:t xml:space="preserve"> </w:t>
      </w:r>
    </w:p>
    <w:p w:rsidR="00DA2CE1" w:rsidRPr="00B93D40" w:rsidRDefault="00DA2CE1" w:rsidP="002A7CD4">
      <w:pPr>
        <w:autoSpaceDE w:val="0"/>
        <w:autoSpaceDN w:val="0"/>
        <w:adjustRightInd w:val="0"/>
        <w:spacing w:after="0" w:line="276" w:lineRule="auto"/>
        <w:jc w:val="both"/>
        <w:rPr>
          <w:rFonts w:ascii="Gadugi" w:eastAsia="Times New Roman" w:hAnsi="Gadugi" w:cs="Calibri"/>
          <w:b/>
          <w:bCs/>
          <w:color w:val="000000"/>
        </w:rPr>
      </w:pPr>
    </w:p>
    <w:p w:rsidR="002A7CD4" w:rsidRPr="00B93D40" w:rsidRDefault="007D654C" w:rsidP="002A7CD4">
      <w:pPr>
        <w:autoSpaceDE w:val="0"/>
        <w:autoSpaceDN w:val="0"/>
        <w:adjustRightInd w:val="0"/>
        <w:spacing w:after="0" w:line="276" w:lineRule="auto"/>
        <w:jc w:val="both"/>
        <w:rPr>
          <w:rFonts w:ascii="Gadugi" w:eastAsia="Times New Roman" w:hAnsi="Gadugi" w:cs="Calibri"/>
          <w:b/>
          <w:bCs/>
          <w:color w:val="000000"/>
        </w:rPr>
      </w:pPr>
      <w:r w:rsidRPr="00B93D40">
        <w:rPr>
          <w:rFonts w:ascii="Gadugi" w:eastAsia="Times New Roman" w:hAnsi="Gadugi" w:cs="Calibri"/>
          <w:b/>
          <w:bCs/>
          <w:color w:val="000000"/>
        </w:rPr>
        <w:t>Art.</w:t>
      </w:r>
      <w:r w:rsidR="00C34AA1" w:rsidRPr="00B93D40">
        <w:rPr>
          <w:rFonts w:ascii="Gadugi" w:eastAsia="Times New Roman" w:hAnsi="Gadugi" w:cs="Calibri"/>
          <w:b/>
          <w:bCs/>
          <w:color w:val="000000"/>
        </w:rPr>
        <w:t>4</w:t>
      </w:r>
      <w:r w:rsidR="002A7CD4" w:rsidRPr="00B93D40">
        <w:rPr>
          <w:rFonts w:ascii="Gadugi" w:eastAsia="Times New Roman" w:hAnsi="Gadugi" w:cs="Calibri"/>
          <w:b/>
          <w:bCs/>
          <w:color w:val="000000"/>
        </w:rPr>
        <w:t xml:space="preserve"> MODALITA</w:t>
      </w:r>
      <w:r w:rsidR="00610100" w:rsidRPr="00B93D40">
        <w:rPr>
          <w:rFonts w:ascii="Gadugi" w:eastAsia="Times New Roman" w:hAnsi="Gadugi" w:cs="Calibri"/>
          <w:b/>
          <w:bCs/>
          <w:color w:val="000000"/>
        </w:rPr>
        <w:t>’ DI ESECUZIONE DELLA FORNITURA, RICHIESTE ED ORDINI</w:t>
      </w:r>
    </w:p>
    <w:p w:rsidR="00D62C78" w:rsidRPr="00B93D40" w:rsidRDefault="00CF63D9" w:rsidP="007858B7">
      <w:pPr>
        <w:autoSpaceDE w:val="0"/>
        <w:autoSpaceDN w:val="0"/>
        <w:adjustRightInd w:val="0"/>
        <w:spacing w:after="0" w:line="276" w:lineRule="auto"/>
        <w:jc w:val="both"/>
        <w:rPr>
          <w:rFonts w:ascii="Gadugi" w:eastAsia="Times New Roman" w:hAnsi="Gadugi" w:cs="Calibri"/>
          <w:bCs/>
          <w:color w:val="000000"/>
        </w:rPr>
      </w:pPr>
      <w:r>
        <w:rPr>
          <w:rFonts w:ascii="Gadugi" w:eastAsia="Times New Roman" w:hAnsi="Gadugi" w:cs="Calibri"/>
          <w:bCs/>
          <w:color w:val="000000"/>
        </w:rPr>
        <w:t>Per l’avvio della fornitura le A</w:t>
      </w:r>
      <w:r w:rsidR="00D62C78" w:rsidRPr="00B93D40">
        <w:rPr>
          <w:rFonts w:ascii="Gadugi" w:eastAsia="Times New Roman" w:hAnsi="Gadugi" w:cs="Calibri"/>
          <w:bCs/>
          <w:color w:val="000000"/>
        </w:rPr>
        <w:t xml:space="preserve">ziende sanitarie metteranno a disposizione della </w:t>
      </w:r>
      <w:r w:rsidR="007858B7" w:rsidRPr="00B93D40">
        <w:rPr>
          <w:rFonts w:ascii="Gadugi" w:eastAsia="Times New Roman" w:hAnsi="Gadugi" w:cs="Calibri"/>
          <w:bCs/>
          <w:color w:val="000000"/>
        </w:rPr>
        <w:t xml:space="preserve">Ditta aggiudicataria </w:t>
      </w:r>
      <w:r w:rsidR="0017431F" w:rsidRPr="00B93D40">
        <w:rPr>
          <w:rFonts w:ascii="Gadugi" w:eastAsia="Times New Roman" w:hAnsi="Gadugi" w:cs="Calibri"/>
          <w:bCs/>
          <w:color w:val="000000"/>
        </w:rPr>
        <w:t>i</w:t>
      </w:r>
      <w:r w:rsidR="007858B7" w:rsidRPr="00B93D40">
        <w:rPr>
          <w:rFonts w:ascii="Gadugi" w:eastAsia="Times New Roman" w:hAnsi="Gadugi" w:cs="Calibri"/>
          <w:bCs/>
          <w:color w:val="000000"/>
        </w:rPr>
        <w:t xml:space="preserve"> format/file degli stampati in uso</w:t>
      </w:r>
      <w:r w:rsidR="00D62C78" w:rsidRPr="00B93D40">
        <w:rPr>
          <w:rFonts w:ascii="Gadugi" w:eastAsia="Times New Roman" w:hAnsi="Gadugi" w:cs="Calibri"/>
          <w:bCs/>
          <w:color w:val="000000"/>
        </w:rPr>
        <w:t xml:space="preserve"> o gli stessi potranno esse</w:t>
      </w:r>
      <w:r>
        <w:rPr>
          <w:rFonts w:ascii="Gadugi" w:eastAsia="Times New Roman" w:hAnsi="Gadugi" w:cs="Calibri"/>
          <w:bCs/>
          <w:color w:val="000000"/>
        </w:rPr>
        <w:t>re visionati presso le singole A</w:t>
      </w:r>
      <w:r w:rsidR="00D62C78" w:rsidRPr="00B93D40">
        <w:rPr>
          <w:rFonts w:ascii="Gadugi" w:eastAsia="Times New Roman" w:hAnsi="Gadugi" w:cs="Calibri"/>
          <w:bCs/>
          <w:color w:val="000000"/>
        </w:rPr>
        <w:t>ziende</w:t>
      </w:r>
      <w:r w:rsidR="007858B7" w:rsidRPr="00B93D40">
        <w:rPr>
          <w:rFonts w:ascii="Gadugi" w:eastAsia="Times New Roman" w:hAnsi="Gadugi" w:cs="Calibri"/>
          <w:bCs/>
          <w:color w:val="000000"/>
        </w:rPr>
        <w:t>.</w:t>
      </w:r>
      <w:r w:rsidR="00D62C78" w:rsidRPr="00B93D40">
        <w:rPr>
          <w:rFonts w:ascii="Gadugi" w:eastAsia="Times New Roman" w:hAnsi="Gadugi" w:cs="Calibri"/>
          <w:bCs/>
          <w:color w:val="000000"/>
        </w:rPr>
        <w:t xml:space="preserve"> </w:t>
      </w:r>
    </w:p>
    <w:p w:rsidR="007D654C" w:rsidRPr="00B93D40" w:rsidRDefault="00FE2713" w:rsidP="007D654C">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 xml:space="preserve">L’appaltatore </w:t>
      </w:r>
      <w:r w:rsidR="0017431F" w:rsidRPr="00B93D40">
        <w:rPr>
          <w:rFonts w:ascii="Gadugi" w:eastAsia="Times New Roman" w:hAnsi="Gadugi" w:cs="Calibri"/>
          <w:bCs/>
          <w:color w:val="000000"/>
        </w:rPr>
        <w:t xml:space="preserve">si </w:t>
      </w:r>
      <w:r w:rsidRPr="00B93D40">
        <w:rPr>
          <w:rFonts w:ascii="Gadugi" w:eastAsia="Times New Roman" w:hAnsi="Gadugi" w:cs="Calibri"/>
          <w:bCs/>
          <w:color w:val="000000"/>
        </w:rPr>
        <w:t>assume l’obbligo di svolgere la fornitura conformemente a quanto descritto nel presente Capitolato, in par</w:t>
      </w:r>
      <w:r w:rsidR="007D654C" w:rsidRPr="00B93D40">
        <w:rPr>
          <w:rFonts w:ascii="Gadugi" w:eastAsia="Times New Roman" w:hAnsi="Gadugi" w:cs="Calibri"/>
          <w:bCs/>
          <w:color w:val="000000"/>
        </w:rPr>
        <w:t xml:space="preserve">ticolare si impegna a garantire la </w:t>
      </w:r>
      <w:r w:rsidRPr="00B93D40">
        <w:rPr>
          <w:rFonts w:ascii="Gadugi" w:eastAsia="Times New Roman" w:hAnsi="Gadugi" w:cs="Calibri"/>
          <w:bCs/>
          <w:color w:val="000000"/>
        </w:rPr>
        <w:t xml:space="preserve">formattazione e </w:t>
      </w:r>
      <w:r w:rsidR="0017431F" w:rsidRPr="00B93D40">
        <w:rPr>
          <w:rFonts w:ascii="Gadugi" w:eastAsia="Times New Roman" w:hAnsi="Gadugi" w:cs="Calibri"/>
          <w:bCs/>
          <w:color w:val="000000"/>
        </w:rPr>
        <w:t xml:space="preserve">la </w:t>
      </w:r>
      <w:r w:rsidRPr="00B93D40">
        <w:rPr>
          <w:rFonts w:ascii="Gadugi" w:eastAsia="Times New Roman" w:hAnsi="Gadugi" w:cs="Calibri"/>
          <w:bCs/>
          <w:color w:val="000000"/>
        </w:rPr>
        <w:t xml:space="preserve">composizione dei testi, senza alcuna variazione di prezzo, per gli articoli richiesti. </w:t>
      </w:r>
    </w:p>
    <w:p w:rsidR="007D654C" w:rsidRPr="00B93D40" w:rsidRDefault="007D654C" w:rsidP="007D654C">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La fotocomposizione dovrà essere totalmente rispondente a quanto indicato nell’ordine</w:t>
      </w:r>
      <w:r w:rsidR="007858B7" w:rsidRPr="00B93D40">
        <w:rPr>
          <w:rFonts w:ascii="Gadugi" w:eastAsia="Times New Roman" w:hAnsi="Gadugi" w:cs="Calibri"/>
          <w:bCs/>
          <w:color w:val="000000"/>
        </w:rPr>
        <w:t>.</w:t>
      </w:r>
    </w:p>
    <w:p w:rsidR="00D62C78" w:rsidRPr="00B93D40" w:rsidRDefault="007D654C" w:rsidP="007D654C">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lastRenderedPageBreak/>
        <w:t>La Ditta aggiudicataria è tenuta a presentare le bozze dei lavori ordinati ed apportarvi tutte le correzioni in esse effettuate, tutte le volte che sarà richiesto e non potrà procedere alla stampa senza preventivo “VISTO SI STAMPI”</w:t>
      </w:r>
      <w:r w:rsidR="007858B7" w:rsidRPr="00B93D40">
        <w:rPr>
          <w:rFonts w:ascii="Gadugi" w:eastAsia="Times New Roman" w:hAnsi="Gadugi" w:cs="Calibri"/>
          <w:bCs/>
          <w:color w:val="000000"/>
        </w:rPr>
        <w:t xml:space="preserve"> (o analoga dizione)</w:t>
      </w:r>
      <w:r w:rsidRPr="00B93D40">
        <w:rPr>
          <w:rFonts w:ascii="Gadugi" w:eastAsia="Times New Roman" w:hAnsi="Gadugi" w:cs="Calibri"/>
          <w:bCs/>
          <w:color w:val="000000"/>
        </w:rPr>
        <w:t xml:space="preserve">, apposto dal Responsabile del </w:t>
      </w:r>
      <w:r w:rsidR="0017431F" w:rsidRPr="00B93D40">
        <w:rPr>
          <w:rFonts w:ascii="Gadugi" w:eastAsia="Times New Roman" w:hAnsi="Gadugi" w:cs="Calibri"/>
          <w:bCs/>
          <w:color w:val="000000"/>
        </w:rPr>
        <w:t xml:space="preserve">servizio </w:t>
      </w:r>
      <w:r w:rsidRPr="00B93D40">
        <w:rPr>
          <w:rFonts w:ascii="Gadugi" w:eastAsia="Times New Roman" w:hAnsi="Gadugi" w:cs="Calibri"/>
          <w:bCs/>
          <w:color w:val="000000"/>
        </w:rPr>
        <w:t>competente o suo incaricato, indivi</w:t>
      </w:r>
      <w:r w:rsidR="00CF63D9">
        <w:rPr>
          <w:rFonts w:ascii="Gadugi" w:eastAsia="Times New Roman" w:hAnsi="Gadugi" w:cs="Calibri"/>
          <w:bCs/>
          <w:color w:val="000000"/>
        </w:rPr>
        <w:t>duato da ogni Azienda Sanitaria (</w:t>
      </w:r>
      <w:r w:rsidR="00CF63D9" w:rsidRPr="00802E14">
        <w:rPr>
          <w:rFonts w:ascii="Gadugi" w:eastAsia="Times New Roman" w:hAnsi="Gadugi" w:cs="Calibri"/>
          <w:bCs/>
          <w:color w:val="000000"/>
        </w:rPr>
        <w:t>anche mediante il software/piattaforma offerti)</w:t>
      </w:r>
    </w:p>
    <w:p w:rsidR="007858B7" w:rsidRPr="00B93D40" w:rsidRDefault="007858B7" w:rsidP="007858B7">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Le modifiche di lieve entità agli stampati (es cambio di denominazione dell’ente, dell’indirizzo</w:t>
      </w:r>
      <w:r w:rsidR="00CF63D9">
        <w:rPr>
          <w:rFonts w:ascii="Gadugi" w:eastAsia="Times New Roman" w:hAnsi="Gadugi" w:cs="Calibri"/>
          <w:bCs/>
          <w:color w:val="000000"/>
        </w:rPr>
        <w:t xml:space="preserve">, </w:t>
      </w:r>
      <w:r w:rsidR="00802E14">
        <w:rPr>
          <w:rFonts w:ascii="Gadugi" w:eastAsia="Times New Roman" w:hAnsi="Gadugi" w:cs="Calibri"/>
          <w:bCs/>
          <w:color w:val="000000"/>
        </w:rPr>
        <w:t>testo contenuto</w:t>
      </w:r>
      <w:r w:rsidRPr="00B93D40">
        <w:rPr>
          <w:rFonts w:ascii="Gadugi" w:eastAsia="Times New Roman" w:hAnsi="Gadugi" w:cs="Calibri"/>
          <w:bCs/>
          <w:color w:val="000000"/>
        </w:rPr>
        <w:t xml:space="preserve"> ecc.) non comporteranno una variazione del prezzo offerto in sede di gara.</w:t>
      </w:r>
    </w:p>
    <w:p w:rsidR="00FE2713" w:rsidRPr="00B93D40" w:rsidRDefault="007858B7" w:rsidP="007858B7">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L’aggiudicataria si impegna a garantire l</w:t>
      </w:r>
      <w:r w:rsidR="00FE2713" w:rsidRPr="00B93D40">
        <w:rPr>
          <w:rFonts w:ascii="Gadugi" w:eastAsia="Times New Roman" w:hAnsi="Gadugi" w:cs="Calibri"/>
          <w:bCs/>
          <w:color w:val="000000"/>
        </w:rPr>
        <w:t xml:space="preserve">a catalogazione </w:t>
      </w:r>
      <w:r w:rsidRPr="00B93D40">
        <w:rPr>
          <w:rFonts w:ascii="Gadugi" w:eastAsia="Times New Roman" w:hAnsi="Gadugi" w:cs="Calibri"/>
          <w:bCs/>
          <w:color w:val="000000"/>
        </w:rPr>
        <w:t>nell’</w:t>
      </w:r>
      <w:r w:rsidR="00FE2713" w:rsidRPr="00B93D40">
        <w:rPr>
          <w:rFonts w:ascii="Gadugi" w:eastAsia="Times New Roman" w:hAnsi="Gadugi" w:cs="Calibri"/>
          <w:bCs/>
          <w:color w:val="000000"/>
        </w:rPr>
        <w:t>archivio informatico, a propria cura e spese, di tutti gli stampati, onde consentire l’eventuale ristampa con il semplice richiamo al modello;</w:t>
      </w:r>
      <w:r w:rsidRPr="00B93D40">
        <w:rPr>
          <w:rFonts w:ascii="Gadugi" w:eastAsia="Times New Roman" w:hAnsi="Gadugi" w:cs="Calibri"/>
          <w:bCs/>
          <w:color w:val="000000"/>
        </w:rPr>
        <w:t xml:space="preserve"> ed a garantire il </w:t>
      </w:r>
      <w:r w:rsidR="00FE2713" w:rsidRPr="00B93D40">
        <w:rPr>
          <w:rFonts w:ascii="Gadugi" w:eastAsia="Times New Roman" w:hAnsi="Gadugi" w:cs="Calibri"/>
          <w:bCs/>
          <w:color w:val="000000"/>
        </w:rPr>
        <w:t>costante aggiornamento dell’archiv</w:t>
      </w:r>
      <w:r w:rsidRPr="00B93D40">
        <w:rPr>
          <w:rFonts w:ascii="Gadugi" w:eastAsia="Times New Roman" w:hAnsi="Gadugi" w:cs="Calibri"/>
          <w:bCs/>
          <w:color w:val="000000"/>
        </w:rPr>
        <w:t>i</w:t>
      </w:r>
      <w:r w:rsidR="00FE2713" w:rsidRPr="00B93D40">
        <w:rPr>
          <w:rFonts w:ascii="Gadugi" w:eastAsia="Times New Roman" w:hAnsi="Gadugi" w:cs="Calibri"/>
          <w:bCs/>
          <w:color w:val="000000"/>
        </w:rPr>
        <w:t>o informatico con tutti gli stampati prodotti e la sua restituzione al termine del contratto ai soggetti interessati senza ulteriore spesa per le Aziende aggregate;</w:t>
      </w:r>
    </w:p>
    <w:p w:rsidR="00FE2713" w:rsidRPr="00B93D40" w:rsidRDefault="00FE2713" w:rsidP="007858B7">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L’esecuzione della fornitura, sia per la composizione che per l’impressione, la rilegatura e la confezione dovrà risultare conforme alle buone norme tipografiche.</w:t>
      </w:r>
    </w:p>
    <w:p w:rsidR="00FE2713" w:rsidRPr="00B93D40" w:rsidRDefault="00FE2713" w:rsidP="007858B7">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Per eventuali nuovi modelli l’aggiudicataria dovrà prevedere la possibilità di realizzare la composizione grafica ex novo con redazione del file oggetto di stampa a sua cura.</w:t>
      </w:r>
    </w:p>
    <w:p w:rsidR="00AE184E" w:rsidRPr="00B93D40" w:rsidRDefault="00D62C78" w:rsidP="007858B7">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Tali modelli rientreranno</w:t>
      </w:r>
      <w:r w:rsidR="00F57E23">
        <w:rPr>
          <w:rFonts w:ascii="Gadugi" w:eastAsia="Times New Roman" w:hAnsi="Gadugi" w:cs="Calibri"/>
          <w:bCs/>
          <w:color w:val="000000"/>
        </w:rPr>
        <w:t>,</w:t>
      </w:r>
      <w:r w:rsidRPr="00B93D40">
        <w:rPr>
          <w:rFonts w:ascii="Gadugi" w:eastAsia="Times New Roman" w:hAnsi="Gadugi" w:cs="Calibri"/>
          <w:bCs/>
          <w:color w:val="000000"/>
        </w:rPr>
        <w:t xml:space="preserve"> </w:t>
      </w:r>
      <w:r w:rsidR="006A19E7" w:rsidRPr="00B93D40">
        <w:rPr>
          <w:rFonts w:ascii="Gadugi" w:eastAsia="Times New Roman" w:hAnsi="Gadugi" w:cs="Calibri"/>
          <w:bCs/>
          <w:color w:val="000000"/>
        </w:rPr>
        <w:t>in base alle caratteristiche che presentano</w:t>
      </w:r>
      <w:r w:rsidR="00AE184E" w:rsidRPr="00B93D40">
        <w:rPr>
          <w:rFonts w:ascii="Gadugi" w:eastAsia="Times New Roman" w:hAnsi="Gadugi" w:cs="Calibri"/>
          <w:bCs/>
          <w:color w:val="000000"/>
        </w:rPr>
        <w:t>,</w:t>
      </w:r>
      <w:r w:rsidR="006A19E7" w:rsidRPr="00B93D40">
        <w:rPr>
          <w:rFonts w:ascii="Gadugi" w:eastAsia="Times New Roman" w:hAnsi="Gadugi" w:cs="Calibri"/>
          <w:bCs/>
          <w:color w:val="000000"/>
        </w:rPr>
        <w:t xml:space="preserve"> </w:t>
      </w:r>
      <w:r w:rsidR="00AE184E" w:rsidRPr="00B93D40">
        <w:rPr>
          <w:rFonts w:ascii="Gadugi" w:eastAsia="Times New Roman" w:hAnsi="Gadugi" w:cs="Calibri"/>
          <w:bCs/>
          <w:color w:val="000000"/>
        </w:rPr>
        <w:t xml:space="preserve">ad esempio dimensioni, formato, tipo di carta ecc. </w:t>
      </w:r>
      <w:r w:rsidRPr="00B93D40">
        <w:rPr>
          <w:rFonts w:ascii="Gadugi" w:eastAsia="Times New Roman" w:hAnsi="Gadugi" w:cs="Calibri"/>
          <w:bCs/>
          <w:color w:val="000000"/>
        </w:rPr>
        <w:t xml:space="preserve">in una delle </w:t>
      </w:r>
      <w:r w:rsidR="001D4F31">
        <w:rPr>
          <w:rFonts w:ascii="Gadugi" w:eastAsia="Times New Roman" w:hAnsi="Gadugi" w:cs="Calibri"/>
          <w:bCs/>
          <w:color w:val="000000"/>
        </w:rPr>
        <w:t>“</w:t>
      </w:r>
      <w:r w:rsidRPr="00B93D40">
        <w:rPr>
          <w:rFonts w:ascii="Gadugi" w:eastAsia="Times New Roman" w:hAnsi="Gadugi" w:cs="Calibri"/>
          <w:bCs/>
          <w:color w:val="000000"/>
        </w:rPr>
        <w:t>famiglie</w:t>
      </w:r>
      <w:r w:rsidR="001D4F31">
        <w:rPr>
          <w:rFonts w:ascii="Gadugi" w:eastAsia="Times New Roman" w:hAnsi="Gadugi" w:cs="Calibri"/>
          <w:bCs/>
          <w:color w:val="000000"/>
        </w:rPr>
        <w:t>”</w:t>
      </w:r>
      <w:r w:rsidRPr="00B93D40">
        <w:rPr>
          <w:rFonts w:ascii="Gadugi" w:eastAsia="Times New Roman" w:hAnsi="Gadugi" w:cs="Calibri"/>
          <w:bCs/>
          <w:color w:val="000000"/>
        </w:rPr>
        <w:t xml:space="preserve"> già individuate </w:t>
      </w:r>
      <w:r w:rsidR="00AE184E" w:rsidRPr="00B93D40">
        <w:rPr>
          <w:rFonts w:ascii="Gadugi" w:eastAsia="Times New Roman" w:hAnsi="Gadugi" w:cs="Calibri"/>
          <w:bCs/>
          <w:color w:val="000000"/>
        </w:rPr>
        <w:t>e alle quali</w:t>
      </w:r>
      <w:r w:rsidR="006A19E7" w:rsidRPr="00B93D40">
        <w:rPr>
          <w:rFonts w:ascii="Gadugi" w:eastAsia="Times New Roman" w:hAnsi="Gadugi" w:cs="Calibri"/>
          <w:bCs/>
          <w:color w:val="000000"/>
        </w:rPr>
        <w:t xml:space="preserve"> viene associato il prezzo dello stampato</w:t>
      </w:r>
      <w:r w:rsidR="00AE184E" w:rsidRPr="00B93D40">
        <w:rPr>
          <w:rFonts w:ascii="Gadugi" w:eastAsia="Times New Roman" w:hAnsi="Gadugi" w:cs="Calibri"/>
          <w:bCs/>
          <w:color w:val="000000"/>
        </w:rPr>
        <w:t xml:space="preserve"> che sarà poi applicato in fase di ordinativo</w:t>
      </w:r>
      <w:r w:rsidR="006A19E7" w:rsidRPr="00B93D40">
        <w:rPr>
          <w:rFonts w:ascii="Gadugi" w:eastAsia="Times New Roman" w:hAnsi="Gadugi" w:cs="Calibri"/>
          <w:bCs/>
          <w:color w:val="000000"/>
        </w:rPr>
        <w:t>.</w:t>
      </w:r>
      <w:r w:rsidR="00AE184E" w:rsidRPr="00B93D40">
        <w:rPr>
          <w:rFonts w:ascii="Gadugi" w:eastAsia="Calibri" w:hAnsi="Gadugi" w:cs="Tahoma"/>
          <w:bCs/>
          <w:lang w:eastAsia="it-IT"/>
        </w:rPr>
        <w:t xml:space="preserve"> </w:t>
      </w:r>
      <w:r w:rsidR="00F57E23">
        <w:rPr>
          <w:rFonts w:ascii="Gadugi" w:eastAsia="Calibri" w:hAnsi="Gadugi" w:cs="Tahoma"/>
          <w:bCs/>
          <w:lang w:eastAsia="it-IT"/>
        </w:rPr>
        <w:t xml:space="preserve"> Nel caso in cui il nuovo modello n</w:t>
      </w:r>
      <w:r w:rsidR="00D9691D">
        <w:rPr>
          <w:rFonts w:ascii="Gadugi" w:eastAsia="Calibri" w:hAnsi="Gadugi" w:cs="Tahoma"/>
          <w:bCs/>
          <w:lang w:eastAsia="it-IT"/>
        </w:rPr>
        <w:t>on dovesse rientrare in nessuna</w:t>
      </w:r>
      <w:r w:rsidR="00F57E23">
        <w:rPr>
          <w:rFonts w:ascii="Gadugi" w:eastAsia="Calibri" w:hAnsi="Gadugi" w:cs="Tahoma"/>
          <w:bCs/>
          <w:lang w:eastAsia="it-IT"/>
        </w:rPr>
        <w:t xml:space="preserve"> famiglia prevista il prezzo verrà quotato di volta in volta in base agli elementi previsti in offerta economica</w:t>
      </w:r>
      <w:r w:rsidR="00D9691D">
        <w:rPr>
          <w:rFonts w:ascii="Gadugi" w:eastAsia="Calibri" w:hAnsi="Gadugi" w:cs="Tahoma"/>
          <w:bCs/>
          <w:lang w:eastAsia="it-IT"/>
        </w:rPr>
        <w:t>.</w:t>
      </w:r>
    </w:p>
    <w:p w:rsidR="00D62C78" w:rsidRPr="00B93D40" w:rsidRDefault="00FE2713" w:rsidP="002A7CD4">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bCs/>
          <w:color w:val="000000"/>
        </w:rPr>
        <w:t>L’aggiudicatario dovrà tenere una congrua scorta di tutte le carte per far fronte in ogni caso alla pronta esecuzione della fornitura che gli dovesse venire ordinata, anche nella imminenza della scadenza contrattuale.</w:t>
      </w:r>
      <w:r w:rsidR="006A1E71" w:rsidRPr="00B93D40">
        <w:rPr>
          <w:rFonts w:ascii="Gadugi" w:eastAsia="Calibri" w:hAnsi="Gadugi" w:cs="Times New Roman"/>
          <w:lang w:eastAsia="it-IT"/>
        </w:rPr>
        <w:t xml:space="preserve"> </w:t>
      </w:r>
      <w:r w:rsidR="006A1E71" w:rsidRPr="00B93D40">
        <w:rPr>
          <w:rFonts w:ascii="Gadugi" w:eastAsia="Times New Roman" w:hAnsi="Gadugi" w:cs="Calibri"/>
          <w:bCs/>
          <w:color w:val="000000"/>
        </w:rPr>
        <w:t xml:space="preserve">La ditta dovrà accettare ordini anche </w:t>
      </w:r>
      <w:r w:rsidR="001D4F31">
        <w:rPr>
          <w:rFonts w:ascii="Gadugi" w:eastAsia="Times New Roman" w:hAnsi="Gadugi" w:cs="Calibri"/>
          <w:bCs/>
          <w:color w:val="000000"/>
        </w:rPr>
        <w:t xml:space="preserve">di modesti quantitativi; </w:t>
      </w:r>
      <w:r w:rsidR="001D4F31" w:rsidRPr="00F57E23">
        <w:rPr>
          <w:rFonts w:ascii="Gadugi" w:eastAsia="Times New Roman" w:hAnsi="Gadugi" w:cs="Calibri"/>
          <w:bCs/>
          <w:color w:val="000000"/>
        </w:rPr>
        <w:t>non è previsto un minimo d’ordine.</w:t>
      </w:r>
    </w:p>
    <w:p w:rsidR="002A7CD4" w:rsidRPr="00B93D40" w:rsidRDefault="002A7CD4" w:rsidP="002A7CD4">
      <w:pPr>
        <w:autoSpaceDE w:val="0"/>
        <w:autoSpaceDN w:val="0"/>
        <w:adjustRightInd w:val="0"/>
        <w:spacing w:after="0" w:line="276" w:lineRule="auto"/>
        <w:jc w:val="both"/>
        <w:rPr>
          <w:rFonts w:ascii="Gadugi" w:eastAsia="Times New Roman" w:hAnsi="Gadugi" w:cs="Calibri"/>
          <w:bCs/>
          <w:color w:val="000000"/>
        </w:rPr>
      </w:pPr>
      <w:r w:rsidRPr="00B93D40">
        <w:rPr>
          <w:rFonts w:ascii="Gadugi" w:eastAsia="Times New Roman" w:hAnsi="Gadugi" w:cs="Calibri"/>
          <w:color w:val="000000"/>
        </w:rPr>
        <w:t>Le attività di trasporto e consegna dei prodotti oggetto della fornitura saranno effettuate a cura del Fornitore nei luoghi indicati dall’Amministrazione</w:t>
      </w:r>
      <w:r w:rsidR="00831C6E" w:rsidRPr="00B93D40">
        <w:rPr>
          <w:rFonts w:ascii="Gadugi" w:eastAsia="Times New Roman" w:hAnsi="Gadugi" w:cs="Calibri"/>
          <w:color w:val="000000"/>
        </w:rPr>
        <w:t xml:space="preserve"> in fase di ordinativo</w:t>
      </w:r>
      <w:r w:rsidRPr="00B93D40">
        <w:rPr>
          <w:rFonts w:ascii="Gadugi" w:eastAsia="Times New Roman" w:hAnsi="Gadugi" w:cs="Calibri"/>
          <w:color w:val="000000"/>
        </w:rPr>
        <w:t xml:space="preserve">; gli oneri di consegna, con ciò intendendosi tutti i corrispettivi relativi al trasporto ed alla consegna dei prodotti nonché ogni onere relativo ad imballaggio, trasporto, carico, scarico, consegna e qualsiasi altra attività ad essa strumentale, sono interamente a carico del Fornitore che, pertanto, dovrà essere dotato di tutte le attrezzature necessarie per svolgere tali attività nel rispetto delle prescrizioni previste. </w:t>
      </w:r>
    </w:p>
    <w:p w:rsidR="00A41D3B" w:rsidRPr="00B93D40" w:rsidRDefault="00A3141C" w:rsidP="00A3141C">
      <w:pPr>
        <w:autoSpaceDE w:val="0"/>
        <w:autoSpaceDN w:val="0"/>
        <w:adjustRightInd w:val="0"/>
        <w:spacing w:after="0" w:line="276" w:lineRule="auto"/>
        <w:jc w:val="both"/>
        <w:rPr>
          <w:rFonts w:ascii="Gadugi" w:eastAsia="Times New Roman" w:hAnsi="Gadugi" w:cs="Calibri"/>
          <w:bCs/>
        </w:rPr>
      </w:pPr>
      <w:r w:rsidRPr="00B93D40">
        <w:rPr>
          <w:rFonts w:ascii="Gadugi" w:eastAsia="Times New Roman" w:hAnsi="Gadugi" w:cs="Calibri"/>
          <w:bCs/>
        </w:rPr>
        <w:t>Gli stampati dovranno essere consegnati in pacchi di volume e di peso non ecce</w:t>
      </w:r>
      <w:r w:rsidR="00831C6E" w:rsidRPr="00B93D40">
        <w:rPr>
          <w:rFonts w:ascii="Gadugi" w:eastAsia="Times New Roman" w:hAnsi="Gadugi" w:cs="Calibri"/>
          <w:bCs/>
        </w:rPr>
        <w:t>ssivi</w:t>
      </w:r>
      <w:r w:rsidRPr="00B93D40">
        <w:rPr>
          <w:rFonts w:ascii="Gadugi" w:eastAsia="Times New Roman" w:hAnsi="Gadugi" w:cs="Calibri"/>
          <w:bCs/>
        </w:rPr>
        <w:t xml:space="preserve">, opportunamente imballati </w:t>
      </w:r>
      <w:r w:rsidR="00041740" w:rsidRPr="00B93D40">
        <w:rPr>
          <w:rFonts w:ascii="Gadugi" w:eastAsia="Times New Roman" w:hAnsi="Gadugi" w:cs="Calibri"/>
          <w:bCs/>
        </w:rPr>
        <w:t xml:space="preserve">al fine di evitare deterioramento degli stessi durante il trasporto e lo stoccaggio presso le sedi dell’Amministrazione </w:t>
      </w:r>
      <w:r w:rsidRPr="00B93D40">
        <w:rPr>
          <w:rFonts w:ascii="Gadugi" w:eastAsia="Times New Roman" w:hAnsi="Gadugi" w:cs="Calibri"/>
          <w:bCs/>
        </w:rPr>
        <w:t xml:space="preserve">e comunque ben maneggevoli per il trasporto e l'immagazzinamento; </w:t>
      </w:r>
      <w:r w:rsidR="00A41D3B" w:rsidRPr="00B93D40">
        <w:rPr>
          <w:rFonts w:ascii="Gadugi" w:eastAsia="Times New Roman" w:hAnsi="Gadugi" w:cs="Calibri"/>
          <w:bCs/>
        </w:rPr>
        <w:t>il prodotto dovrà essere confezionato in scatola/imballato e incelofanato s</w:t>
      </w:r>
      <w:r w:rsidR="007404DE" w:rsidRPr="00B93D40">
        <w:rPr>
          <w:rFonts w:ascii="Gadugi" w:eastAsia="Times New Roman" w:hAnsi="Gadugi" w:cs="Calibri"/>
          <w:bCs/>
        </w:rPr>
        <w:t>econdo il minimo imballo 200 pz</w:t>
      </w:r>
      <w:r w:rsidR="00A41D3B" w:rsidRPr="00B93D40">
        <w:rPr>
          <w:rFonts w:ascii="Gadugi" w:eastAsia="Times New Roman" w:hAnsi="Gadugi" w:cs="Calibri"/>
          <w:bCs/>
        </w:rPr>
        <w:t>. Il prodotto dovrà presentare etichetta con codice dello stampato.</w:t>
      </w:r>
    </w:p>
    <w:p w:rsidR="00A3141C" w:rsidRPr="00B93D40" w:rsidRDefault="00A3141C" w:rsidP="00A3141C">
      <w:pPr>
        <w:autoSpaceDE w:val="0"/>
        <w:autoSpaceDN w:val="0"/>
        <w:adjustRightInd w:val="0"/>
        <w:spacing w:after="0" w:line="276" w:lineRule="auto"/>
        <w:jc w:val="both"/>
        <w:rPr>
          <w:rFonts w:ascii="Gadugi" w:eastAsia="Times New Roman" w:hAnsi="Gadugi" w:cs="Calibri"/>
          <w:bCs/>
        </w:rPr>
      </w:pPr>
      <w:r w:rsidRPr="00B93D40">
        <w:rPr>
          <w:rFonts w:ascii="Gadugi" w:eastAsia="Times New Roman" w:hAnsi="Gadugi" w:cs="Calibri"/>
          <w:bCs/>
        </w:rPr>
        <w:t xml:space="preserve">Se la consegna viene effettuata con modalità diverse da quelle sopra indicate, </w:t>
      </w:r>
      <w:r w:rsidR="00FB7001" w:rsidRPr="00B93D40">
        <w:rPr>
          <w:rFonts w:ascii="Gadugi" w:eastAsia="Times New Roman" w:hAnsi="Gadugi" w:cs="Calibri"/>
          <w:bCs/>
        </w:rPr>
        <w:t xml:space="preserve">il magazzino ARCS o </w:t>
      </w:r>
      <w:r w:rsidRPr="00B93D40">
        <w:rPr>
          <w:rFonts w:ascii="Gadugi" w:eastAsia="Times New Roman" w:hAnsi="Gadugi" w:cs="Calibri"/>
          <w:bCs/>
        </w:rPr>
        <w:t>l’Azienda Sanitaria contraente si riserva</w:t>
      </w:r>
      <w:r w:rsidR="00FB7001" w:rsidRPr="00B93D40">
        <w:rPr>
          <w:rFonts w:ascii="Gadugi" w:eastAsia="Times New Roman" w:hAnsi="Gadugi" w:cs="Calibri"/>
          <w:bCs/>
        </w:rPr>
        <w:t>no</w:t>
      </w:r>
      <w:r w:rsidRPr="00B93D40">
        <w:rPr>
          <w:rFonts w:ascii="Gadugi" w:eastAsia="Times New Roman" w:hAnsi="Gadugi" w:cs="Calibri"/>
          <w:bCs/>
        </w:rPr>
        <w:t xml:space="preserve"> la piena facoltà di </w:t>
      </w:r>
      <w:r w:rsidR="007404DE" w:rsidRPr="00B93D40">
        <w:rPr>
          <w:rFonts w:ascii="Gadugi" w:eastAsia="Times New Roman" w:hAnsi="Gadugi" w:cs="Calibri"/>
          <w:bCs/>
        </w:rPr>
        <w:t xml:space="preserve">non accettare </w:t>
      </w:r>
      <w:r w:rsidR="00FF127A">
        <w:rPr>
          <w:rFonts w:ascii="Gadugi" w:eastAsia="Times New Roman" w:hAnsi="Gadugi" w:cs="Calibri"/>
          <w:bCs/>
        </w:rPr>
        <w:t>la merce.</w:t>
      </w:r>
    </w:p>
    <w:p w:rsidR="002A7CD4" w:rsidRPr="00B93D40" w:rsidRDefault="002A7CD4" w:rsidP="002A7CD4">
      <w:pPr>
        <w:autoSpaceDE w:val="0"/>
        <w:autoSpaceDN w:val="0"/>
        <w:adjustRightInd w:val="0"/>
        <w:spacing w:after="0" w:line="240" w:lineRule="auto"/>
        <w:jc w:val="both"/>
        <w:rPr>
          <w:rFonts w:ascii="Gadugi" w:eastAsia="Times New Roman" w:hAnsi="Gadugi" w:cs="CenturyGothic"/>
        </w:rPr>
      </w:pPr>
    </w:p>
    <w:p w:rsidR="002A7CD4" w:rsidRPr="00B93D40" w:rsidRDefault="00041740" w:rsidP="002A7CD4">
      <w:pPr>
        <w:autoSpaceDE w:val="0"/>
        <w:autoSpaceDN w:val="0"/>
        <w:adjustRightInd w:val="0"/>
        <w:spacing w:after="0" w:line="240" w:lineRule="auto"/>
        <w:jc w:val="both"/>
        <w:rPr>
          <w:rFonts w:ascii="Gadugi" w:eastAsia="Times New Roman" w:hAnsi="Gadugi" w:cs="CenturyGothic"/>
          <w:b/>
        </w:rPr>
      </w:pPr>
      <w:r w:rsidRPr="00B93D40">
        <w:rPr>
          <w:rFonts w:ascii="Gadugi" w:eastAsia="Times New Roman" w:hAnsi="Gadugi" w:cs="Times New Roman"/>
          <w:b/>
        </w:rPr>
        <w:t>Art.</w:t>
      </w:r>
      <w:r w:rsidR="00C34AA1" w:rsidRPr="00B93D40">
        <w:rPr>
          <w:rFonts w:ascii="Gadugi" w:eastAsia="Times New Roman" w:hAnsi="Gadugi" w:cs="Times New Roman"/>
          <w:b/>
        </w:rPr>
        <w:t>5</w:t>
      </w:r>
      <w:r w:rsidR="00935A34" w:rsidRPr="00B93D40">
        <w:rPr>
          <w:rFonts w:ascii="Gadugi" w:eastAsia="Times New Roman" w:hAnsi="Gadugi" w:cs="Times New Roman"/>
          <w:b/>
        </w:rPr>
        <w:t xml:space="preserve"> </w:t>
      </w:r>
      <w:r w:rsidR="002A7CD4" w:rsidRPr="00B93D40">
        <w:rPr>
          <w:rFonts w:ascii="Gadugi" w:eastAsia="Times New Roman" w:hAnsi="Gadugi" w:cs="Times New Roman"/>
          <w:b/>
        </w:rPr>
        <w:t>TEMPISTICHE</w:t>
      </w:r>
    </w:p>
    <w:p w:rsidR="002A7CD4" w:rsidRPr="00B93D40" w:rsidRDefault="002A7CD4" w:rsidP="002A7CD4">
      <w:pPr>
        <w:autoSpaceDE w:val="0"/>
        <w:autoSpaceDN w:val="0"/>
        <w:adjustRightInd w:val="0"/>
        <w:spacing w:after="0" w:line="276" w:lineRule="auto"/>
        <w:jc w:val="both"/>
        <w:rPr>
          <w:rFonts w:ascii="Gadugi" w:eastAsia="Times New Roman" w:hAnsi="Gadugi" w:cs="Calibri"/>
        </w:rPr>
      </w:pPr>
      <w:r w:rsidRPr="00B93D40">
        <w:rPr>
          <w:rFonts w:ascii="Gadugi" w:eastAsia="Times New Roman" w:hAnsi="Gadugi" w:cs="Calibri"/>
        </w:rPr>
        <w:t>Il fornitore riceverà, di volta in volta, da ARCS o dalle Aziende del SSR, gli ordinativi indicanti</w:t>
      </w:r>
      <w:r w:rsidR="00041740" w:rsidRPr="00B93D40">
        <w:rPr>
          <w:rFonts w:ascii="Gadugi" w:eastAsia="Times New Roman" w:hAnsi="Gadugi" w:cs="Calibri"/>
        </w:rPr>
        <w:t>,</w:t>
      </w:r>
      <w:r w:rsidRPr="00B93D40">
        <w:rPr>
          <w:rFonts w:ascii="Gadugi" w:eastAsia="Times New Roman" w:hAnsi="Gadugi" w:cs="Calibri"/>
        </w:rPr>
        <w:t xml:space="preserve"> le quantità e </w:t>
      </w:r>
      <w:r w:rsidR="00041740" w:rsidRPr="00B93D40">
        <w:rPr>
          <w:rFonts w:ascii="Gadugi" w:eastAsia="Times New Roman" w:hAnsi="Gadugi" w:cs="Calibri"/>
        </w:rPr>
        <w:t xml:space="preserve">la </w:t>
      </w:r>
      <w:r w:rsidRPr="00B93D40">
        <w:rPr>
          <w:rFonts w:ascii="Gadugi" w:eastAsia="Times New Roman" w:hAnsi="Gadugi" w:cs="Calibri"/>
        </w:rPr>
        <w:t>tipologia di prodotti che dovrà fornire, secondo quanto di seguito indicato:</w:t>
      </w:r>
    </w:p>
    <w:p w:rsidR="002A7CD4" w:rsidRPr="00B93D40" w:rsidRDefault="002A7CD4" w:rsidP="002A7CD4">
      <w:pPr>
        <w:numPr>
          <w:ilvl w:val="0"/>
          <w:numId w:val="6"/>
        </w:numPr>
        <w:autoSpaceDE w:val="0"/>
        <w:autoSpaceDN w:val="0"/>
        <w:adjustRightInd w:val="0"/>
        <w:spacing w:after="0" w:line="240" w:lineRule="auto"/>
        <w:jc w:val="both"/>
        <w:rPr>
          <w:rFonts w:ascii="Gadugi" w:eastAsia="Times New Roman" w:hAnsi="Gadugi" w:cs="Calibri"/>
        </w:rPr>
      </w:pPr>
      <w:r w:rsidRPr="00B93D40">
        <w:rPr>
          <w:rFonts w:ascii="Gadugi" w:eastAsia="Times New Roman" w:hAnsi="Gadugi" w:cs="Calibri"/>
        </w:rPr>
        <w:lastRenderedPageBreak/>
        <w:t xml:space="preserve">in caso </w:t>
      </w:r>
      <w:r w:rsidR="009E723E" w:rsidRPr="00B93D40">
        <w:rPr>
          <w:rFonts w:ascii="Gadugi" w:eastAsia="Times New Roman" w:hAnsi="Gadugi" w:cs="Calibri"/>
        </w:rPr>
        <w:t xml:space="preserve">di stampati già in uso: </w:t>
      </w:r>
      <w:r w:rsidR="00A41D3B" w:rsidRPr="00FF127A">
        <w:rPr>
          <w:rFonts w:ascii="Gadugi" w:eastAsia="Times New Roman" w:hAnsi="Gadugi" w:cs="Calibri"/>
          <w:b/>
        </w:rPr>
        <w:t>entro 10</w:t>
      </w:r>
      <w:r w:rsidRPr="00FF127A">
        <w:rPr>
          <w:rFonts w:ascii="Gadugi" w:eastAsia="Times New Roman" w:hAnsi="Gadugi" w:cs="Calibri"/>
          <w:b/>
        </w:rPr>
        <w:t xml:space="preserve"> giorni</w:t>
      </w:r>
      <w:r w:rsidRPr="00FF127A">
        <w:rPr>
          <w:rFonts w:ascii="Gadugi" w:eastAsia="Times New Roman" w:hAnsi="Gadugi" w:cs="Calibri"/>
        </w:rPr>
        <w:t xml:space="preserve"> naturali</w:t>
      </w:r>
      <w:r w:rsidRPr="00B93D40">
        <w:rPr>
          <w:rFonts w:ascii="Gadugi" w:eastAsia="Times New Roman" w:hAnsi="Gadugi" w:cs="Calibri"/>
        </w:rPr>
        <w:t xml:space="preserve"> e consecutivi dall’emissione dell’ordinativo</w:t>
      </w:r>
    </w:p>
    <w:p w:rsidR="00954407" w:rsidRPr="00B93D40" w:rsidRDefault="002A7CD4" w:rsidP="00954407">
      <w:pPr>
        <w:numPr>
          <w:ilvl w:val="0"/>
          <w:numId w:val="6"/>
        </w:numPr>
        <w:autoSpaceDE w:val="0"/>
        <w:autoSpaceDN w:val="0"/>
        <w:adjustRightInd w:val="0"/>
        <w:spacing w:after="0" w:line="240" w:lineRule="auto"/>
        <w:jc w:val="both"/>
        <w:rPr>
          <w:rFonts w:ascii="Gadugi" w:eastAsia="Times New Roman" w:hAnsi="Gadugi" w:cs="Calibri"/>
        </w:rPr>
      </w:pPr>
      <w:r w:rsidRPr="00B93D40">
        <w:rPr>
          <w:rFonts w:ascii="Gadugi" w:eastAsia="Times New Roman" w:hAnsi="Gadugi" w:cs="Calibri"/>
        </w:rPr>
        <w:t xml:space="preserve">nel caso di stampati soggetti a modifica o di nuova composizione: </w:t>
      </w:r>
      <w:r w:rsidRPr="00FF127A">
        <w:rPr>
          <w:rFonts w:ascii="Gadugi" w:eastAsia="Times New Roman" w:hAnsi="Gadugi" w:cs="Calibri"/>
          <w:b/>
        </w:rPr>
        <w:t>entro 10 giorni</w:t>
      </w:r>
      <w:r w:rsidRPr="00FF127A">
        <w:rPr>
          <w:rFonts w:ascii="Gadugi" w:eastAsia="Times New Roman" w:hAnsi="Gadugi" w:cs="Calibri"/>
        </w:rPr>
        <w:t xml:space="preserve"> naturali</w:t>
      </w:r>
      <w:r w:rsidRPr="00B93D40">
        <w:rPr>
          <w:rFonts w:ascii="Gadugi" w:eastAsia="Times New Roman" w:hAnsi="Gadugi" w:cs="Calibri"/>
        </w:rPr>
        <w:t xml:space="preserve"> e consecutivi dall’emissione dell’ordinativo (quindi dopo approvazione della versione definitiva)</w:t>
      </w:r>
    </w:p>
    <w:p w:rsidR="00954407" w:rsidRPr="00B93D40" w:rsidRDefault="00954407" w:rsidP="00954407">
      <w:pPr>
        <w:numPr>
          <w:ilvl w:val="0"/>
          <w:numId w:val="6"/>
        </w:numPr>
        <w:autoSpaceDE w:val="0"/>
        <w:autoSpaceDN w:val="0"/>
        <w:adjustRightInd w:val="0"/>
        <w:spacing w:after="0" w:line="240" w:lineRule="auto"/>
        <w:jc w:val="both"/>
        <w:rPr>
          <w:rFonts w:ascii="Gadugi" w:eastAsia="Times New Roman" w:hAnsi="Gadugi" w:cs="Calibri"/>
        </w:rPr>
      </w:pPr>
      <w:r w:rsidRPr="00B93D40">
        <w:rPr>
          <w:rFonts w:ascii="Gadugi" w:eastAsia="Times New Roman" w:hAnsi="Gadugi" w:cs="Calibri"/>
        </w:rPr>
        <w:t xml:space="preserve">la ditta dovrà accettare ordini anche di modesti quantitativi senza vincoli di ordinativi minimi </w:t>
      </w:r>
    </w:p>
    <w:p w:rsidR="00F072FF" w:rsidRPr="00B93D40" w:rsidRDefault="00F072FF" w:rsidP="00DA2CE1">
      <w:pPr>
        <w:autoSpaceDE w:val="0"/>
        <w:autoSpaceDN w:val="0"/>
        <w:adjustRightInd w:val="0"/>
        <w:spacing w:after="0" w:line="276" w:lineRule="auto"/>
        <w:jc w:val="both"/>
        <w:rPr>
          <w:rFonts w:ascii="Gadugi" w:eastAsia="Times New Roman" w:hAnsi="Gadugi" w:cs="Calibri"/>
          <w:bCs/>
          <w:color w:val="000000"/>
        </w:rPr>
      </w:pPr>
    </w:p>
    <w:p w:rsidR="00FB7001" w:rsidRPr="00B93D40" w:rsidRDefault="00C34AA1" w:rsidP="00F072FF">
      <w:pPr>
        <w:autoSpaceDE w:val="0"/>
        <w:autoSpaceDN w:val="0"/>
        <w:adjustRightInd w:val="0"/>
        <w:spacing w:after="0" w:line="276" w:lineRule="auto"/>
        <w:jc w:val="both"/>
        <w:rPr>
          <w:rFonts w:ascii="Gadugi" w:eastAsia="Times New Roman" w:hAnsi="Gadugi" w:cs="Calibri"/>
          <w:b/>
          <w:bCs/>
          <w:color w:val="000000"/>
        </w:rPr>
      </w:pPr>
      <w:r w:rsidRPr="00B93D40">
        <w:rPr>
          <w:rFonts w:ascii="Gadugi" w:eastAsia="Times New Roman" w:hAnsi="Gadugi" w:cs="Calibri"/>
          <w:b/>
          <w:bCs/>
          <w:color w:val="000000"/>
        </w:rPr>
        <w:t>Art.6</w:t>
      </w:r>
      <w:r w:rsidR="00F072FF" w:rsidRPr="00B93D40">
        <w:rPr>
          <w:rFonts w:ascii="Gadugi" w:eastAsia="Times New Roman" w:hAnsi="Gadugi" w:cs="Calibri"/>
          <w:bCs/>
          <w:color w:val="000000"/>
        </w:rPr>
        <w:t xml:space="preserve"> </w:t>
      </w:r>
      <w:r w:rsidR="00F072FF" w:rsidRPr="00B93D40">
        <w:rPr>
          <w:rFonts w:ascii="Gadugi" w:eastAsia="Times New Roman" w:hAnsi="Gadugi" w:cs="Calibri"/>
          <w:b/>
          <w:bCs/>
          <w:color w:val="000000"/>
        </w:rPr>
        <w:t xml:space="preserve">SERVIZI </w:t>
      </w:r>
      <w:r w:rsidR="00610100" w:rsidRPr="00B93D40">
        <w:rPr>
          <w:rFonts w:ascii="Gadugi" w:eastAsia="Times New Roman" w:hAnsi="Gadugi" w:cs="Calibri"/>
          <w:b/>
          <w:bCs/>
          <w:color w:val="000000"/>
        </w:rPr>
        <w:t>ACCESSORI</w:t>
      </w:r>
    </w:p>
    <w:p w:rsidR="00F072FF" w:rsidRPr="00B93D40" w:rsidRDefault="00F072FF" w:rsidP="00F072FF">
      <w:pPr>
        <w:autoSpaceDE w:val="0"/>
        <w:autoSpaceDN w:val="0"/>
        <w:adjustRightInd w:val="0"/>
        <w:spacing w:after="0" w:line="276" w:lineRule="auto"/>
        <w:jc w:val="both"/>
        <w:rPr>
          <w:rFonts w:ascii="Gadugi" w:eastAsia="Times New Roman" w:hAnsi="Gadugi" w:cs="Calibri"/>
          <w:b/>
          <w:bCs/>
          <w:color w:val="000000"/>
        </w:rPr>
      </w:pPr>
      <w:r w:rsidRPr="00B93D40">
        <w:rPr>
          <w:rFonts w:ascii="Gadugi" w:eastAsia="Times New Roman" w:hAnsi="Gadugi" w:cs="Calibri"/>
          <w:bCs/>
          <w:color w:val="000000"/>
        </w:rPr>
        <w:t>I servizi descritti in capitolato, nonché le ulteriori attività descritte, comunque necessarie per l’esatto adempimento degli obblighi contrattuali, sono connessi ed accessori alla fornitura del Prodotto. Detti servizi sono quindi prestati dal Fornitore unitamente alla fornitura medesima ed il relativo corrispettivo deve intendersi incluso nel prezzo unitario, IVA esclusa, della fornitura del Prodotto offerto in sede di gara. Il Fornitore dovrà erogare i servizi in conformità e nel rispetto delle fasi e delle tempistiche previste in capitolato.</w:t>
      </w:r>
    </w:p>
    <w:p w:rsidR="00C34AA1" w:rsidRPr="00B93D40" w:rsidRDefault="00C34AA1" w:rsidP="00C34AA1">
      <w:pPr>
        <w:autoSpaceDE w:val="0"/>
        <w:autoSpaceDN w:val="0"/>
        <w:adjustRightInd w:val="0"/>
        <w:spacing w:after="0" w:line="276" w:lineRule="auto"/>
        <w:jc w:val="both"/>
        <w:rPr>
          <w:rFonts w:ascii="Gadugi" w:eastAsia="Times New Roman" w:hAnsi="Gadugi" w:cs="Calibri"/>
          <w:bCs/>
          <w:color w:val="000000"/>
        </w:rPr>
      </w:pPr>
    </w:p>
    <w:p w:rsidR="00B77587" w:rsidRPr="00B93D40" w:rsidRDefault="00FC3EC8" w:rsidP="00A3141C">
      <w:pPr>
        <w:spacing w:after="0" w:line="240" w:lineRule="auto"/>
        <w:jc w:val="both"/>
        <w:rPr>
          <w:rFonts w:ascii="Gadugi" w:eastAsia="Calibri" w:hAnsi="Gadugi" w:cs="Tahoma"/>
          <w:b/>
          <w:bCs/>
          <w:lang w:eastAsia="it-IT"/>
        </w:rPr>
      </w:pPr>
      <w:r w:rsidRPr="00B93D40">
        <w:rPr>
          <w:rFonts w:ascii="Gadugi" w:eastAsia="Calibri" w:hAnsi="Gadugi" w:cs="Tahoma"/>
          <w:b/>
          <w:bCs/>
          <w:lang w:eastAsia="it-IT"/>
        </w:rPr>
        <w:t>Art.</w:t>
      </w:r>
      <w:r w:rsidR="00C34AA1" w:rsidRPr="00B93D40">
        <w:rPr>
          <w:rFonts w:ascii="Gadugi" w:eastAsia="Calibri" w:hAnsi="Gadugi" w:cs="Tahoma"/>
          <w:b/>
          <w:bCs/>
          <w:lang w:eastAsia="it-IT"/>
        </w:rPr>
        <w:t>7</w:t>
      </w:r>
      <w:r w:rsidR="00B77587" w:rsidRPr="00B93D40">
        <w:rPr>
          <w:rFonts w:ascii="Gadugi" w:eastAsia="Calibri" w:hAnsi="Gadugi" w:cs="Tahoma"/>
          <w:b/>
          <w:bCs/>
          <w:lang w:eastAsia="it-IT"/>
        </w:rPr>
        <w:t xml:space="preserve"> </w:t>
      </w:r>
      <w:r w:rsidR="00C34AA1" w:rsidRPr="00B93D40">
        <w:rPr>
          <w:rFonts w:ascii="Gadugi" w:eastAsia="Calibri" w:hAnsi="Gadugi" w:cs="Tahoma"/>
          <w:b/>
          <w:bCs/>
          <w:lang w:eastAsia="it-IT"/>
        </w:rPr>
        <w:t>DIRITTI DI COPYRIGHT</w:t>
      </w:r>
    </w:p>
    <w:p w:rsidR="002A7CD4" w:rsidRPr="00FF127A" w:rsidRDefault="00B77587" w:rsidP="00FF127A">
      <w:pPr>
        <w:autoSpaceDE w:val="0"/>
        <w:autoSpaceDN w:val="0"/>
        <w:adjustRightInd w:val="0"/>
        <w:spacing w:after="0" w:line="276" w:lineRule="auto"/>
        <w:jc w:val="both"/>
        <w:rPr>
          <w:rFonts w:ascii="Gadugi" w:eastAsia="Times New Roman" w:hAnsi="Gadugi" w:cs="Calibri"/>
          <w:bCs/>
          <w:color w:val="000000"/>
        </w:rPr>
      </w:pPr>
      <w:r w:rsidRPr="00FF127A">
        <w:rPr>
          <w:rFonts w:ascii="Gadugi" w:eastAsia="Times New Roman" w:hAnsi="Gadugi" w:cs="Calibri"/>
          <w:bCs/>
          <w:color w:val="000000"/>
        </w:rPr>
        <w:t>L’Amministrazione contraente ha i diritti di copyright dei disegni, dei file, dei loghi, di tutte le bozze grafiche proposte, comprese quelle scartate e di tutti i documenti stampati; pertanto, ad esse spetta ogni diritto di sfruttamento degli stessi, ai sensi della normativa in materia.</w:t>
      </w:r>
    </w:p>
    <w:p w:rsidR="00B77587" w:rsidRPr="00FF127A" w:rsidRDefault="00B77587" w:rsidP="00FF127A">
      <w:pPr>
        <w:autoSpaceDE w:val="0"/>
        <w:autoSpaceDN w:val="0"/>
        <w:adjustRightInd w:val="0"/>
        <w:spacing w:after="0" w:line="276" w:lineRule="auto"/>
        <w:jc w:val="both"/>
        <w:rPr>
          <w:rFonts w:ascii="Gadugi" w:eastAsia="Times New Roman" w:hAnsi="Gadugi" w:cs="Calibri"/>
          <w:bCs/>
          <w:color w:val="000000"/>
        </w:rPr>
      </w:pPr>
      <w:r w:rsidRPr="00FF127A">
        <w:rPr>
          <w:rFonts w:ascii="Gadugi" w:eastAsia="Times New Roman" w:hAnsi="Gadugi" w:cs="Calibri"/>
          <w:bCs/>
          <w:color w:val="000000"/>
        </w:rPr>
        <w:t>L'Appaltatore - salvo esplicita autor</w:t>
      </w:r>
      <w:r w:rsidR="00FC3EC8" w:rsidRPr="00FF127A">
        <w:rPr>
          <w:rFonts w:ascii="Gadugi" w:eastAsia="Times New Roman" w:hAnsi="Gadugi" w:cs="Calibri"/>
          <w:bCs/>
          <w:color w:val="000000"/>
        </w:rPr>
        <w:t>izzazione scritta da parte dell’</w:t>
      </w:r>
      <w:r w:rsidRPr="00FF127A">
        <w:rPr>
          <w:rFonts w:ascii="Gadugi" w:eastAsia="Times New Roman" w:hAnsi="Gadugi" w:cs="Calibri"/>
          <w:bCs/>
          <w:color w:val="000000"/>
        </w:rPr>
        <w:t>Amministrazione contraente proprietaria del copyright - non potrà usare a qualsiasi titolo i documenti ed i file prodotti, né concedere a terzi l'accesso ad essi, alle loro bozze di stampa ed ai relativi originali.</w:t>
      </w:r>
    </w:p>
    <w:p w:rsidR="00B77587" w:rsidRPr="00B93D40" w:rsidRDefault="00B77587" w:rsidP="00B77587">
      <w:pPr>
        <w:spacing w:after="0" w:line="240" w:lineRule="auto"/>
        <w:ind w:left="284"/>
        <w:jc w:val="both"/>
        <w:rPr>
          <w:rFonts w:ascii="Gadugi" w:eastAsia="Calibri" w:hAnsi="Gadugi" w:cs="Tahoma"/>
          <w:b/>
          <w:bCs/>
          <w:lang w:eastAsia="it-IT"/>
        </w:rPr>
      </w:pPr>
    </w:p>
    <w:p w:rsidR="00FC3EC8" w:rsidRPr="00B93D40" w:rsidRDefault="00C34AA1" w:rsidP="00A3141C">
      <w:pPr>
        <w:spacing w:after="0" w:line="240" w:lineRule="auto"/>
        <w:jc w:val="both"/>
        <w:rPr>
          <w:rFonts w:ascii="Gadugi" w:eastAsia="Calibri" w:hAnsi="Gadugi" w:cs="Tahoma"/>
          <w:b/>
          <w:bCs/>
          <w:lang w:eastAsia="it-IT"/>
        </w:rPr>
      </w:pPr>
      <w:r w:rsidRPr="00B93D40">
        <w:rPr>
          <w:rFonts w:ascii="Gadugi" w:eastAsia="Calibri" w:hAnsi="Gadugi" w:cs="Tahoma"/>
          <w:b/>
          <w:bCs/>
          <w:lang w:eastAsia="it-IT"/>
        </w:rPr>
        <w:t>Art.8</w:t>
      </w:r>
      <w:r w:rsidR="00B77587" w:rsidRPr="00B93D40">
        <w:rPr>
          <w:rFonts w:ascii="Gadugi" w:eastAsia="Calibri" w:hAnsi="Gadugi" w:cs="Tahoma"/>
          <w:b/>
          <w:bCs/>
          <w:lang w:eastAsia="it-IT"/>
        </w:rPr>
        <w:t xml:space="preserve"> </w:t>
      </w:r>
      <w:r w:rsidRPr="00B93D40">
        <w:rPr>
          <w:rFonts w:ascii="Gadugi" w:eastAsia="Calibri" w:hAnsi="Gadugi" w:cs="Tahoma"/>
          <w:b/>
          <w:bCs/>
          <w:lang w:eastAsia="it-IT"/>
        </w:rPr>
        <w:t xml:space="preserve">ASSISTENZA </w:t>
      </w:r>
      <w:r w:rsidR="00610100" w:rsidRPr="00B93D40">
        <w:rPr>
          <w:rFonts w:ascii="Gadugi" w:eastAsia="Calibri" w:hAnsi="Gadugi" w:cs="Tahoma"/>
          <w:b/>
          <w:bCs/>
          <w:lang w:eastAsia="it-IT"/>
        </w:rPr>
        <w:t>DELLA FORNITURA</w:t>
      </w:r>
    </w:p>
    <w:p w:rsidR="00DA2CE1" w:rsidRPr="00B93D40" w:rsidRDefault="00DA2CE1" w:rsidP="00A3141C">
      <w:pPr>
        <w:spacing w:after="0" w:line="240" w:lineRule="auto"/>
        <w:jc w:val="both"/>
        <w:rPr>
          <w:rFonts w:ascii="Gadugi" w:eastAsia="Calibri" w:hAnsi="Gadugi" w:cs="Tahoma"/>
          <w:b/>
          <w:bCs/>
          <w:lang w:eastAsia="it-IT"/>
        </w:rPr>
      </w:pPr>
      <w:r w:rsidRPr="00B93D40">
        <w:rPr>
          <w:rFonts w:ascii="Gadugi" w:eastAsia="Calibri" w:hAnsi="Gadugi" w:cs="Tahoma"/>
          <w:bCs/>
          <w:lang w:eastAsia="it-IT"/>
        </w:rPr>
        <w:t xml:space="preserve">A partire dalla data di attivazione della Convenzione, e per tutta la durata della stessa, l’operatore economico dovrà mettere a disposizione un </w:t>
      </w:r>
      <w:r w:rsidRPr="00B93D40">
        <w:rPr>
          <w:rFonts w:ascii="Gadugi" w:eastAsia="Calibri" w:hAnsi="Gadugi" w:cs="Tahoma"/>
          <w:bCs/>
          <w:i/>
          <w:iCs/>
          <w:lang w:eastAsia="it-IT"/>
        </w:rPr>
        <w:t xml:space="preserve">Responsabile di fornitura </w:t>
      </w:r>
      <w:r w:rsidRPr="00B93D40">
        <w:rPr>
          <w:rFonts w:ascii="Gadugi" w:eastAsia="Calibri" w:hAnsi="Gadugi" w:cs="Tahoma"/>
          <w:bCs/>
          <w:lang w:eastAsia="it-IT"/>
        </w:rPr>
        <w:t xml:space="preserve">che dovrà svolgere le seguenti attività: </w:t>
      </w:r>
    </w:p>
    <w:p w:rsidR="00DA2CE1" w:rsidRPr="00B93D40" w:rsidRDefault="00DA2CE1" w:rsidP="00DA2CE1">
      <w:pPr>
        <w:numPr>
          <w:ilvl w:val="0"/>
          <w:numId w:val="7"/>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implementare le azioni necessarie per garantire il livello dei servizi attesi nonché il rispetto delle prestazioni richieste; </w:t>
      </w:r>
    </w:p>
    <w:p w:rsidR="00DA2CE1" w:rsidRPr="00B93D40" w:rsidRDefault="00DA2CE1" w:rsidP="00DA2CE1">
      <w:pPr>
        <w:numPr>
          <w:ilvl w:val="0"/>
          <w:numId w:val="7"/>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essere il responsabile della fornitura;</w:t>
      </w:r>
    </w:p>
    <w:p w:rsidR="00DA2CE1" w:rsidRPr="00B93D40" w:rsidRDefault="00DA2CE1" w:rsidP="00DA2CE1">
      <w:pPr>
        <w:numPr>
          <w:ilvl w:val="0"/>
          <w:numId w:val="7"/>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essere punto di riferimento a cui l’Amministrazione potrà rivolgersi per l’esecuzione di ogni attività o problema riguardante la fornitura stessa di cui sarà anche responsabile; </w:t>
      </w:r>
    </w:p>
    <w:p w:rsidR="00DA2CE1" w:rsidRPr="00B93D40" w:rsidRDefault="00DA2CE1" w:rsidP="00DA2CE1">
      <w:pPr>
        <w:numPr>
          <w:ilvl w:val="0"/>
          <w:numId w:val="7"/>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gestire tempestivamente gli eventuali reclami/disservizi; </w:t>
      </w:r>
    </w:p>
    <w:p w:rsidR="00DA2CE1" w:rsidRPr="00B93D40" w:rsidRDefault="00DA2CE1" w:rsidP="00DA2CE1">
      <w:pPr>
        <w:numPr>
          <w:ilvl w:val="0"/>
          <w:numId w:val="7"/>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garantire supporto all’Amministrazione per tutta la durata dell’erogazione del Servizio</w:t>
      </w:r>
      <w:r w:rsidR="00FC3EC8" w:rsidRPr="00B93D40">
        <w:rPr>
          <w:rFonts w:ascii="Gadugi" w:eastAsia="Calibri" w:hAnsi="Gadugi" w:cs="Tahoma"/>
          <w:bCs/>
          <w:lang w:eastAsia="it-IT"/>
        </w:rPr>
        <w:t>.</w:t>
      </w:r>
      <w:r w:rsidRPr="00B93D40">
        <w:rPr>
          <w:rFonts w:ascii="Gadugi" w:eastAsia="Calibri" w:hAnsi="Gadugi" w:cs="Tahoma"/>
          <w:bCs/>
          <w:lang w:eastAsia="it-IT"/>
        </w:rPr>
        <w:t xml:space="preserve"> </w:t>
      </w:r>
    </w:p>
    <w:p w:rsidR="00DA2CE1" w:rsidRPr="00B93D40" w:rsidRDefault="00DA2CE1" w:rsidP="00A3141C">
      <w:p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In caso di sostituzione del Responsabile della Fornitura nel corso della Convenzione e dei Contratti di Fornitura, il Fornitore dovrà tempestivamente darne comunicazione scritta all’Amministrazione, inviando congiuntamente i riferimenti del Responsabile della Fornitura proposto in sostituzione. </w:t>
      </w:r>
    </w:p>
    <w:p w:rsidR="00DA2CE1" w:rsidRPr="00B93D40" w:rsidRDefault="00DA2CE1" w:rsidP="00A3141C">
      <w:pPr>
        <w:spacing w:after="0" w:line="240" w:lineRule="auto"/>
        <w:jc w:val="both"/>
        <w:rPr>
          <w:rFonts w:ascii="Gadugi" w:eastAsia="Calibri" w:hAnsi="Gadugi" w:cs="Tahoma"/>
          <w:bCs/>
          <w:lang w:eastAsia="it-IT"/>
        </w:rPr>
      </w:pPr>
      <w:r w:rsidRPr="00B93D40">
        <w:rPr>
          <w:rFonts w:ascii="Gadugi" w:eastAsia="Calibri" w:hAnsi="Gadugi" w:cs="Tahoma"/>
          <w:bCs/>
          <w:lang w:eastAsia="it-IT"/>
        </w:rPr>
        <w:t>È fatta salva la possibilità per il Fornitore di mettere a disposizione ulteriore personale specializzato per una corretta prestazione di servizi.</w:t>
      </w:r>
    </w:p>
    <w:p w:rsidR="00263A69" w:rsidRPr="00B93D40" w:rsidRDefault="00263A69" w:rsidP="00B77587">
      <w:pPr>
        <w:spacing w:after="0" w:line="240" w:lineRule="auto"/>
        <w:ind w:left="284"/>
        <w:jc w:val="both"/>
        <w:rPr>
          <w:rFonts w:ascii="Gadugi" w:eastAsia="Calibri" w:hAnsi="Gadugi" w:cs="Tahoma"/>
          <w:bCs/>
          <w:lang w:eastAsia="it-IT"/>
        </w:rPr>
      </w:pPr>
    </w:p>
    <w:p w:rsidR="00DA2CE1" w:rsidRPr="00B93D40" w:rsidRDefault="00C34AA1" w:rsidP="00C34AA1">
      <w:pPr>
        <w:spacing w:after="0" w:line="240" w:lineRule="auto"/>
        <w:jc w:val="both"/>
        <w:rPr>
          <w:rFonts w:ascii="Gadugi" w:eastAsia="Calibri" w:hAnsi="Gadugi" w:cs="Tahoma"/>
          <w:b/>
          <w:bCs/>
          <w:lang w:eastAsia="it-IT"/>
        </w:rPr>
      </w:pPr>
      <w:r w:rsidRPr="00B93D40">
        <w:rPr>
          <w:rFonts w:ascii="Gadugi" w:eastAsia="Calibri" w:hAnsi="Gadugi" w:cs="Tahoma"/>
          <w:b/>
          <w:bCs/>
          <w:lang w:eastAsia="it-IT"/>
        </w:rPr>
        <w:t>Art.9</w:t>
      </w:r>
      <w:r w:rsidR="00B77587" w:rsidRPr="00B93D40">
        <w:rPr>
          <w:rFonts w:ascii="Gadugi" w:eastAsia="Calibri" w:hAnsi="Gadugi" w:cs="Tahoma"/>
          <w:b/>
          <w:bCs/>
          <w:lang w:eastAsia="it-IT"/>
        </w:rPr>
        <w:t xml:space="preserve"> </w:t>
      </w:r>
      <w:r w:rsidRPr="00B93D40">
        <w:rPr>
          <w:rFonts w:ascii="Gadugi" w:eastAsia="Calibri" w:hAnsi="Gadugi" w:cs="Tahoma"/>
          <w:b/>
          <w:bCs/>
          <w:lang w:eastAsia="it-IT"/>
        </w:rPr>
        <w:t>SPECIFICHE TECNICHE</w:t>
      </w:r>
      <w:r w:rsidR="00B77587" w:rsidRPr="00B93D40">
        <w:rPr>
          <w:rFonts w:ascii="Gadugi" w:eastAsia="Calibri" w:hAnsi="Gadugi" w:cs="Tahoma"/>
          <w:b/>
          <w:bCs/>
          <w:lang w:eastAsia="it-IT"/>
        </w:rPr>
        <w:t xml:space="preserve"> </w:t>
      </w:r>
    </w:p>
    <w:p w:rsidR="00A3141C" w:rsidRPr="00B93D40" w:rsidRDefault="00A3141C" w:rsidP="00A3141C">
      <w:pPr>
        <w:spacing w:after="0" w:line="240" w:lineRule="auto"/>
        <w:jc w:val="both"/>
        <w:rPr>
          <w:rFonts w:ascii="Gadugi" w:eastAsia="Calibri" w:hAnsi="Gadugi" w:cs="Tahoma"/>
          <w:bCs/>
          <w:lang w:eastAsia="it-IT"/>
        </w:rPr>
      </w:pPr>
      <w:r w:rsidRPr="00B93D40">
        <w:rPr>
          <w:rFonts w:ascii="Gadugi" w:eastAsia="Calibri" w:hAnsi="Gadugi" w:cs="Tahoma"/>
          <w:bCs/>
          <w:lang w:eastAsia="it-IT"/>
        </w:rPr>
        <w:t>Il LOTTO è unico con espressione del fabbisogno quantitativo per “famiglie di prodotti”.</w:t>
      </w:r>
    </w:p>
    <w:p w:rsidR="00AD3079" w:rsidRPr="00B93D40" w:rsidRDefault="00AD3079" w:rsidP="00A3141C">
      <w:p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Per famiglie di prodotti si intende </w:t>
      </w:r>
      <w:r w:rsidR="006D7F28" w:rsidRPr="00B93D40">
        <w:rPr>
          <w:rFonts w:ascii="Gadugi" w:eastAsia="Calibri" w:hAnsi="Gadugi" w:cs="Tahoma"/>
          <w:bCs/>
          <w:lang w:eastAsia="it-IT"/>
        </w:rPr>
        <w:t xml:space="preserve">una </w:t>
      </w:r>
      <w:r w:rsidRPr="00B93D40">
        <w:rPr>
          <w:rFonts w:ascii="Gadugi" w:eastAsia="Calibri" w:hAnsi="Gadugi" w:cs="Tahoma"/>
          <w:bCs/>
          <w:lang w:eastAsia="it-IT"/>
        </w:rPr>
        <w:t xml:space="preserve">macro categoria che raggruppa più stampati aventi le medesime specifiche tecniche </w:t>
      </w:r>
      <w:r w:rsidR="006D7F28" w:rsidRPr="00B93D40">
        <w:rPr>
          <w:rFonts w:ascii="Gadugi" w:eastAsia="Calibri" w:hAnsi="Gadugi" w:cs="Tahoma"/>
          <w:bCs/>
          <w:lang w:eastAsia="it-IT"/>
        </w:rPr>
        <w:t xml:space="preserve">minime ad esempio di dimensioni </w:t>
      </w:r>
      <w:r w:rsidR="001B5A27" w:rsidRPr="00B93D40">
        <w:rPr>
          <w:rFonts w:ascii="Gadugi" w:eastAsia="Calibri" w:hAnsi="Gadugi" w:cs="Tahoma"/>
          <w:bCs/>
          <w:lang w:eastAsia="it-IT"/>
        </w:rPr>
        <w:t>formato</w:t>
      </w:r>
      <w:r w:rsidR="006D7F28" w:rsidRPr="00B93D40">
        <w:rPr>
          <w:rFonts w:ascii="Gadugi" w:eastAsia="Calibri" w:hAnsi="Gadugi" w:cs="Tahoma"/>
          <w:bCs/>
          <w:lang w:eastAsia="it-IT"/>
        </w:rPr>
        <w:t>,</w:t>
      </w:r>
      <w:r w:rsidR="001B5A27" w:rsidRPr="00B93D40">
        <w:rPr>
          <w:rFonts w:ascii="Gadugi" w:eastAsia="Calibri" w:hAnsi="Gadugi" w:cs="Tahoma"/>
          <w:bCs/>
          <w:lang w:eastAsia="it-IT"/>
        </w:rPr>
        <w:t xml:space="preserve"> </w:t>
      </w:r>
      <w:r w:rsidR="006D7F28" w:rsidRPr="00B93D40">
        <w:rPr>
          <w:rFonts w:ascii="Gadugi" w:eastAsia="Calibri" w:hAnsi="Gadugi" w:cs="Tahoma"/>
          <w:bCs/>
          <w:lang w:eastAsia="it-IT"/>
        </w:rPr>
        <w:t>grammatura, tipo di carta eccc. a</w:t>
      </w:r>
      <w:r w:rsidR="001B5A27" w:rsidRPr="00B93D40">
        <w:rPr>
          <w:rFonts w:ascii="Gadugi" w:eastAsia="Calibri" w:hAnsi="Gadugi" w:cs="Tahoma"/>
          <w:bCs/>
          <w:lang w:eastAsia="it-IT"/>
        </w:rPr>
        <w:t>l</w:t>
      </w:r>
      <w:r w:rsidR="006D7F28" w:rsidRPr="00B93D40">
        <w:rPr>
          <w:rFonts w:ascii="Gadugi" w:eastAsia="Calibri" w:hAnsi="Gadugi" w:cs="Tahoma"/>
          <w:bCs/>
          <w:lang w:eastAsia="it-IT"/>
        </w:rPr>
        <w:t>la</w:t>
      </w:r>
      <w:r w:rsidR="001B5A27" w:rsidRPr="00B93D40">
        <w:rPr>
          <w:rFonts w:ascii="Gadugi" w:eastAsia="Calibri" w:hAnsi="Gadugi" w:cs="Tahoma"/>
          <w:bCs/>
          <w:lang w:eastAsia="it-IT"/>
        </w:rPr>
        <w:t xml:space="preserve"> quale viene associato un prezzo che sarà poi applicato in fase di ordinativo per lo stampato richiesto.</w:t>
      </w:r>
    </w:p>
    <w:p w:rsidR="00AD3079" w:rsidRPr="00B93D40" w:rsidRDefault="00AD3079" w:rsidP="00A3141C">
      <w:pPr>
        <w:spacing w:after="0" w:line="240" w:lineRule="auto"/>
        <w:jc w:val="both"/>
        <w:rPr>
          <w:rFonts w:ascii="Gadugi" w:eastAsia="Calibri" w:hAnsi="Gadugi" w:cs="Tahoma"/>
          <w:bCs/>
          <w:lang w:eastAsia="it-IT"/>
        </w:rPr>
      </w:pPr>
    </w:p>
    <w:p w:rsidR="00A3141C" w:rsidRPr="00B93D40" w:rsidRDefault="00A3141C" w:rsidP="00A3141C">
      <w:pPr>
        <w:spacing w:after="0" w:line="240" w:lineRule="auto"/>
        <w:jc w:val="both"/>
        <w:rPr>
          <w:rFonts w:ascii="Gadugi" w:eastAsia="Calibri" w:hAnsi="Gadugi" w:cs="Tahoma"/>
          <w:bCs/>
          <w:lang w:eastAsia="it-IT"/>
        </w:rPr>
      </w:pPr>
      <w:r w:rsidRPr="00B93D40">
        <w:rPr>
          <w:rFonts w:ascii="Gadugi" w:eastAsia="Calibri" w:hAnsi="Gadugi" w:cs="Tahoma"/>
          <w:bCs/>
          <w:i/>
          <w:lang w:eastAsia="it-IT"/>
        </w:rPr>
        <w:t>Vedere l’Allegato al Capitolato Tecnico.</w:t>
      </w:r>
    </w:p>
    <w:p w:rsidR="00A3141C" w:rsidRPr="00B93D40" w:rsidRDefault="00A3141C" w:rsidP="00DA2CE1">
      <w:pPr>
        <w:spacing w:after="0" w:line="240" w:lineRule="auto"/>
        <w:ind w:left="284"/>
        <w:jc w:val="both"/>
        <w:rPr>
          <w:rFonts w:ascii="Gadugi" w:eastAsia="Calibri" w:hAnsi="Gadugi" w:cs="Tahoma"/>
          <w:b/>
          <w:bCs/>
          <w:lang w:eastAsia="it-IT"/>
        </w:rPr>
      </w:pPr>
    </w:p>
    <w:p w:rsidR="00DA2CE1" w:rsidRPr="00B93D40" w:rsidRDefault="00DA2CE1" w:rsidP="003047B4">
      <w:p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I prodotti da fornire devono rispettare i seguenti requisiti minimi di conformità: </w:t>
      </w:r>
    </w:p>
    <w:p w:rsidR="00DA2CE1" w:rsidRPr="00B93D40" w:rsidRDefault="00DA2CE1" w:rsidP="00DA2CE1">
      <w:pPr>
        <w:numPr>
          <w:ilvl w:val="0"/>
          <w:numId w:val="8"/>
        </w:numPr>
        <w:spacing w:after="0" w:line="240" w:lineRule="auto"/>
        <w:jc w:val="both"/>
        <w:rPr>
          <w:rFonts w:ascii="Gadugi" w:eastAsia="Calibri" w:hAnsi="Gadugi" w:cs="Tahoma"/>
          <w:bCs/>
          <w:lang w:eastAsia="it-IT"/>
        </w:rPr>
      </w:pPr>
      <w:r w:rsidRPr="00B93D40">
        <w:rPr>
          <w:rFonts w:ascii="Gadugi" w:eastAsia="Calibri" w:hAnsi="Gadugi" w:cs="Tahoma"/>
          <w:bCs/>
          <w:lang w:eastAsia="it-IT"/>
        </w:rPr>
        <w:t>rispondenza ai requisiti previsti dalle disposizioni vigenti in materia all’atto dell’offerta e a tutti quelli di carattere cogente che venissero emanati nel c</w:t>
      </w:r>
      <w:r w:rsidR="00E6563A" w:rsidRPr="00B93D40">
        <w:rPr>
          <w:rFonts w:ascii="Gadugi" w:eastAsia="Calibri" w:hAnsi="Gadugi" w:cs="Tahoma"/>
          <w:bCs/>
          <w:lang w:eastAsia="it-IT"/>
        </w:rPr>
        <w:t>orso della durata del Contratto.</w:t>
      </w:r>
    </w:p>
    <w:p w:rsidR="00DA2CE1" w:rsidRPr="00B93D40" w:rsidRDefault="00FF127A" w:rsidP="007404DE">
      <w:pPr>
        <w:numPr>
          <w:ilvl w:val="0"/>
          <w:numId w:val="8"/>
        </w:numPr>
        <w:spacing w:after="0" w:line="240" w:lineRule="auto"/>
        <w:jc w:val="both"/>
        <w:rPr>
          <w:rFonts w:ascii="Gadugi" w:eastAsia="Calibri" w:hAnsi="Gadugi" w:cs="Tahoma"/>
          <w:bCs/>
          <w:lang w:eastAsia="it-IT"/>
        </w:rPr>
      </w:pPr>
      <w:r>
        <w:rPr>
          <w:rFonts w:ascii="Gadugi" w:eastAsia="Calibri" w:hAnsi="Gadugi" w:cs="Tahoma"/>
          <w:bCs/>
          <w:lang w:eastAsia="it-IT"/>
        </w:rPr>
        <w:t>g</w:t>
      </w:r>
      <w:r w:rsidR="00E6563A" w:rsidRPr="00B93D40">
        <w:rPr>
          <w:rFonts w:ascii="Gadugi" w:eastAsia="Calibri" w:hAnsi="Gadugi" w:cs="Tahoma"/>
          <w:bCs/>
          <w:lang w:eastAsia="it-IT"/>
        </w:rPr>
        <w:t>li stampati oggetto del presente capitolato dovranno essere forniti, su carta prodotta nel rispetto dei criteri ambientali previsti nel Decreto 4 Aprile 2013 del Ministero dell’Ambiente e della Tutela del Territorio e del Mare avente ad oggetto “criteri ambientali minimi per l’acquisto di carta per copia e carta grafica – aggiornamento 2013” e dovranno essere conformi a tutte le norme vigenti in materia di produzione e commercializzazione.</w:t>
      </w:r>
      <w:r w:rsidR="006C1AC2" w:rsidRPr="00B93D40">
        <w:rPr>
          <w:rFonts w:ascii="Gadugi" w:hAnsi="Gadugi"/>
        </w:rPr>
        <w:t xml:space="preserve"> </w:t>
      </w:r>
    </w:p>
    <w:p w:rsidR="007404DE" w:rsidRPr="007F6D8C" w:rsidRDefault="00FF127A" w:rsidP="007F6D8C">
      <w:pPr>
        <w:numPr>
          <w:ilvl w:val="0"/>
          <w:numId w:val="8"/>
        </w:numPr>
        <w:spacing w:after="0" w:line="240" w:lineRule="auto"/>
        <w:jc w:val="both"/>
        <w:rPr>
          <w:rFonts w:ascii="Gadugi" w:eastAsia="Calibri" w:hAnsi="Gadugi" w:cs="Tahoma"/>
          <w:bCs/>
          <w:lang w:eastAsia="it-IT"/>
        </w:rPr>
      </w:pPr>
      <w:r>
        <w:rPr>
          <w:rFonts w:ascii="Gadugi" w:eastAsia="Calibri" w:hAnsi="Gadugi" w:cs="Tahoma"/>
          <w:bCs/>
          <w:lang w:eastAsia="it-IT"/>
        </w:rPr>
        <w:t>d</w:t>
      </w:r>
      <w:r w:rsidR="002E4DF7" w:rsidRPr="00B93D40">
        <w:rPr>
          <w:rFonts w:ascii="Gadugi" w:eastAsia="Calibri" w:hAnsi="Gadugi" w:cs="Tahoma"/>
          <w:bCs/>
          <w:lang w:eastAsia="it-IT"/>
        </w:rPr>
        <w:t>ovranno essere predisposti inoltre con le caratteristiche generali di seguito evidenziate</w:t>
      </w:r>
      <w:r w:rsidR="007F6D8C">
        <w:rPr>
          <w:rFonts w:ascii="Gadugi" w:eastAsia="Calibri" w:hAnsi="Gadugi" w:cs="Tahoma"/>
          <w:bCs/>
          <w:lang w:eastAsia="it-IT"/>
        </w:rPr>
        <w:t>, che verranno concordate con l’aggiudicatario</w:t>
      </w:r>
      <w:r w:rsidR="002E4DF7" w:rsidRPr="00B93D40">
        <w:rPr>
          <w:rFonts w:ascii="Gadugi" w:eastAsia="Calibri" w:hAnsi="Gadugi" w:cs="Tahoma"/>
          <w:bCs/>
          <w:lang w:eastAsia="it-IT"/>
        </w:rPr>
        <w:t>:</w:t>
      </w:r>
      <w:r w:rsidR="001B5A27" w:rsidRPr="00B93D40">
        <w:rPr>
          <w:rFonts w:ascii="Gadugi" w:eastAsia="Calibri" w:hAnsi="Gadugi" w:cs="Tahoma"/>
          <w:bCs/>
          <w:lang w:eastAsia="it-IT"/>
        </w:rPr>
        <w:t xml:space="preserve"> </w:t>
      </w:r>
    </w:p>
    <w:p w:rsidR="002E4DF7" w:rsidRPr="007F6D8C" w:rsidRDefault="002E4DF7" w:rsidP="006F41B0">
      <w:pPr>
        <w:spacing w:after="0" w:line="240" w:lineRule="auto"/>
        <w:ind w:left="720"/>
        <w:jc w:val="both"/>
        <w:rPr>
          <w:rFonts w:ascii="Gadugi" w:eastAsia="Calibri" w:hAnsi="Gadugi" w:cs="Tahoma"/>
          <w:bCs/>
          <w:lang w:eastAsia="it-IT"/>
        </w:rPr>
      </w:pPr>
      <w:r w:rsidRPr="007F6D8C">
        <w:rPr>
          <w:rFonts w:ascii="Gadugi" w:eastAsia="Calibri" w:hAnsi="Gadugi" w:cs="Tahoma"/>
          <w:bCs/>
          <w:lang w:eastAsia="it-IT"/>
        </w:rPr>
        <w:t>- i registri e le rubriche dovranno avere rilegatura resistente in cartoncino e dorso in tela;</w:t>
      </w:r>
    </w:p>
    <w:p w:rsidR="002E4DF7" w:rsidRPr="007F6D8C" w:rsidRDefault="002E4DF7" w:rsidP="006F41B0">
      <w:pPr>
        <w:spacing w:after="0" w:line="240" w:lineRule="auto"/>
        <w:ind w:left="720"/>
        <w:jc w:val="both"/>
        <w:rPr>
          <w:rFonts w:ascii="Gadugi" w:eastAsia="Calibri" w:hAnsi="Gadugi" w:cs="Tahoma"/>
          <w:bCs/>
          <w:lang w:eastAsia="it-IT"/>
        </w:rPr>
      </w:pPr>
      <w:r w:rsidRPr="007F6D8C">
        <w:rPr>
          <w:rFonts w:ascii="Gadugi" w:eastAsia="Calibri" w:hAnsi="Gadugi" w:cs="Tahoma"/>
          <w:bCs/>
          <w:lang w:eastAsia="it-IT"/>
        </w:rPr>
        <w:t xml:space="preserve">- i blocchi </w:t>
      </w:r>
      <w:r w:rsidR="007F6D8C" w:rsidRPr="007F6D8C">
        <w:rPr>
          <w:rFonts w:ascii="Gadugi" w:eastAsia="Calibri" w:hAnsi="Gadugi" w:cs="Tahoma"/>
          <w:bCs/>
          <w:lang w:eastAsia="it-IT"/>
        </w:rPr>
        <w:t xml:space="preserve">potranno </w:t>
      </w:r>
      <w:r w:rsidRPr="007F6D8C">
        <w:rPr>
          <w:rFonts w:ascii="Gadugi" w:eastAsia="Calibri" w:hAnsi="Gadugi" w:cs="Tahoma"/>
          <w:bCs/>
          <w:lang w:eastAsia="it-IT"/>
        </w:rPr>
        <w:t>essere puntati e rilegati con dorso</w:t>
      </w:r>
      <w:r w:rsidR="007F6D8C" w:rsidRPr="007F6D8C">
        <w:rPr>
          <w:rFonts w:ascii="Gadugi" w:eastAsia="Calibri" w:hAnsi="Gadugi" w:cs="Tahoma"/>
          <w:bCs/>
          <w:lang w:eastAsia="it-IT"/>
        </w:rPr>
        <w:t xml:space="preserve"> o solo collati in testa</w:t>
      </w:r>
      <w:r w:rsidRPr="007F6D8C">
        <w:rPr>
          <w:rFonts w:ascii="Gadugi" w:eastAsia="Calibri" w:hAnsi="Gadugi" w:cs="Tahoma"/>
          <w:bCs/>
          <w:lang w:eastAsia="it-IT"/>
        </w:rPr>
        <w:t>;</w:t>
      </w:r>
    </w:p>
    <w:p w:rsidR="002E4DF7" w:rsidRPr="007F6D8C" w:rsidRDefault="002E4DF7" w:rsidP="006F41B0">
      <w:pPr>
        <w:spacing w:after="0" w:line="240" w:lineRule="auto"/>
        <w:ind w:left="720"/>
        <w:jc w:val="both"/>
        <w:rPr>
          <w:rFonts w:ascii="Gadugi" w:eastAsia="Calibri" w:hAnsi="Gadugi" w:cs="Tahoma"/>
          <w:bCs/>
          <w:lang w:eastAsia="it-IT"/>
        </w:rPr>
      </w:pPr>
      <w:r w:rsidRPr="007F6D8C">
        <w:rPr>
          <w:rFonts w:ascii="Gadugi" w:eastAsia="Calibri" w:hAnsi="Gadugi" w:cs="Tahoma"/>
          <w:bCs/>
          <w:lang w:eastAsia="it-IT"/>
        </w:rPr>
        <w:t xml:space="preserve">- i ricettari dovranno essere “collati in </w:t>
      </w:r>
      <w:r w:rsidR="009E6D55" w:rsidRPr="007F6D8C">
        <w:rPr>
          <w:rFonts w:ascii="Gadugi" w:eastAsia="Calibri" w:hAnsi="Gadugi" w:cs="Tahoma"/>
          <w:bCs/>
          <w:lang w:eastAsia="it-IT"/>
        </w:rPr>
        <w:t>testa”, con cartoncino in fondo.</w:t>
      </w:r>
    </w:p>
    <w:p w:rsidR="00676188" w:rsidRPr="00B93D40" w:rsidRDefault="00676188" w:rsidP="009E6D55">
      <w:pPr>
        <w:spacing w:after="0" w:line="240" w:lineRule="auto"/>
        <w:jc w:val="both"/>
        <w:rPr>
          <w:rFonts w:ascii="Gadugi" w:eastAsia="Calibri" w:hAnsi="Gadugi" w:cs="Tahoma"/>
          <w:bCs/>
          <w:lang w:eastAsia="it-IT"/>
        </w:rPr>
      </w:pPr>
    </w:p>
    <w:tbl>
      <w:tblPr>
        <w:tblpPr w:leftFromText="141" w:rightFromText="141" w:vertAnchor="text" w:horzAnchor="page" w:tblpX="2686" w:tblpY="-37"/>
        <w:tblW w:w="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0"/>
        <w:gridCol w:w="3340"/>
      </w:tblGrid>
      <w:tr w:rsidR="00676188" w:rsidRPr="00B93D40" w:rsidTr="00A30606">
        <w:trPr>
          <w:trHeight w:val="315"/>
        </w:trPr>
        <w:tc>
          <w:tcPr>
            <w:tcW w:w="1660" w:type="dxa"/>
            <w:vMerge w:val="restart"/>
            <w:vAlign w:val="center"/>
          </w:tcPr>
          <w:p w:rsidR="00676188" w:rsidRPr="00B93D40" w:rsidRDefault="007F6D8C" w:rsidP="00676188">
            <w:pPr>
              <w:spacing w:after="0" w:line="240" w:lineRule="auto"/>
              <w:ind w:left="720"/>
              <w:jc w:val="both"/>
              <w:rPr>
                <w:rFonts w:ascii="Gadugi" w:eastAsia="Calibri" w:hAnsi="Gadugi" w:cs="Tahoma"/>
                <w:b/>
                <w:bCs/>
                <w:lang w:eastAsia="it-IT"/>
              </w:rPr>
            </w:pPr>
            <w:r>
              <w:rPr>
                <w:rFonts w:ascii="Gadugi" w:eastAsia="Calibri" w:hAnsi="Gadugi" w:cs="Tahoma"/>
                <w:b/>
                <w:bCs/>
                <w:lang w:eastAsia="it-IT"/>
              </w:rPr>
              <w:t>UM:</w:t>
            </w:r>
          </w:p>
        </w:tc>
        <w:tc>
          <w:tcPr>
            <w:tcW w:w="3340" w:type="dxa"/>
            <w:shd w:val="clear" w:color="auto" w:fill="auto"/>
            <w:noWrap/>
            <w:vAlign w:val="bottom"/>
          </w:tcPr>
          <w:p w:rsidR="00676188" w:rsidRPr="00B93D40" w:rsidRDefault="00676188" w:rsidP="00676188">
            <w:pPr>
              <w:spacing w:after="0" w:line="240" w:lineRule="auto"/>
              <w:ind w:left="720"/>
              <w:jc w:val="both"/>
              <w:rPr>
                <w:rFonts w:ascii="Gadugi" w:eastAsia="Calibri" w:hAnsi="Gadugi" w:cs="Tahoma"/>
                <w:b/>
                <w:bCs/>
                <w:highlight w:val="yellow"/>
                <w:lang w:eastAsia="it-IT"/>
              </w:rPr>
            </w:pPr>
            <w:r w:rsidRPr="00B93D40">
              <w:rPr>
                <w:rFonts w:ascii="Gadugi" w:eastAsia="Calibri" w:hAnsi="Gadugi" w:cs="Tahoma"/>
                <w:b/>
                <w:bCs/>
                <w:lang w:eastAsia="it-IT"/>
              </w:rPr>
              <w:t>fg=foglio (= 1facciata)</w:t>
            </w:r>
          </w:p>
        </w:tc>
      </w:tr>
      <w:tr w:rsidR="00676188" w:rsidRPr="00B93D40" w:rsidTr="00A30606">
        <w:trPr>
          <w:trHeight w:val="315"/>
        </w:trPr>
        <w:tc>
          <w:tcPr>
            <w:tcW w:w="1660" w:type="dxa"/>
            <w:vMerge/>
            <w:vAlign w:val="center"/>
          </w:tcPr>
          <w:p w:rsidR="00676188" w:rsidRPr="00B93D40" w:rsidRDefault="00676188" w:rsidP="00676188">
            <w:pPr>
              <w:spacing w:after="0" w:line="240" w:lineRule="auto"/>
              <w:ind w:left="720"/>
              <w:jc w:val="both"/>
              <w:rPr>
                <w:rFonts w:ascii="Gadugi" w:eastAsia="Calibri" w:hAnsi="Gadugi" w:cs="Tahoma"/>
                <w:b/>
                <w:bCs/>
                <w:lang w:eastAsia="it-IT"/>
              </w:rPr>
            </w:pPr>
          </w:p>
        </w:tc>
        <w:tc>
          <w:tcPr>
            <w:tcW w:w="3340" w:type="dxa"/>
            <w:shd w:val="clear" w:color="auto" w:fill="auto"/>
            <w:noWrap/>
            <w:vAlign w:val="bottom"/>
          </w:tcPr>
          <w:p w:rsidR="00676188" w:rsidRPr="00B93D40" w:rsidRDefault="00341D4D" w:rsidP="00676188">
            <w:pPr>
              <w:spacing w:after="0" w:line="240" w:lineRule="auto"/>
              <w:ind w:left="720"/>
              <w:jc w:val="both"/>
              <w:rPr>
                <w:rFonts w:ascii="Gadugi" w:eastAsia="Calibri" w:hAnsi="Gadugi" w:cs="Tahoma"/>
                <w:b/>
                <w:bCs/>
                <w:highlight w:val="yellow"/>
                <w:lang w:eastAsia="it-IT"/>
              </w:rPr>
            </w:pPr>
            <w:r w:rsidRPr="00B93D40">
              <w:rPr>
                <w:rFonts w:ascii="Gadugi" w:eastAsia="Calibri" w:hAnsi="Gadugi" w:cs="Tahoma"/>
                <w:b/>
                <w:bCs/>
                <w:lang w:eastAsia="it-IT"/>
              </w:rPr>
              <w:t>pz= pezzo</w:t>
            </w:r>
          </w:p>
        </w:tc>
      </w:tr>
    </w:tbl>
    <w:p w:rsidR="00676188" w:rsidRPr="00B93D40" w:rsidRDefault="00676188" w:rsidP="006F41B0">
      <w:pPr>
        <w:spacing w:after="0" w:line="240" w:lineRule="auto"/>
        <w:ind w:left="720"/>
        <w:jc w:val="both"/>
        <w:rPr>
          <w:rFonts w:ascii="Gadugi" w:eastAsia="Calibri" w:hAnsi="Gadugi" w:cs="Tahoma"/>
          <w:bCs/>
          <w:lang w:eastAsia="it-IT"/>
        </w:rPr>
      </w:pPr>
    </w:p>
    <w:p w:rsidR="00676188" w:rsidRPr="00B93D40" w:rsidRDefault="00676188" w:rsidP="006F41B0">
      <w:pPr>
        <w:spacing w:after="0" w:line="240" w:lineRule="auto"/>
        <w:ind w:left="720"/>
        <w:jc w:val="both"/>
        <w:rPr>
          <w:rFonts w:ascii="Gadugi" w:eastAsia="Calibri" w:hAnsi="Gadugi" w:cs="Tahoma"/>
          <w:bCs/>
          <w:lang w:eastAsia="it-IT"/>
        </w:rPr>
      </w:pPr>
    </w:p>
    <w:p w:rsidR="00676188" w:rsidRPr="00B93D40" w:rsidRDefault="00676188" w:rsidP="007F6D8C">
      <w:pPr>
        <w:spacing w:after="0" w:line="240" w:lineRule="auto"/>
        <w:jc w:val="both"/>
        <w:rPr>
          <w:rFonts w:ascii="Gadugi" w:eastAsia="Calibri" w:hAnsi="Gadugi" w:cs="Tahoma"/>
          <w:bCs/>
          <w:lang w:eastAsia="it-IT"/>
        </w:rPr>
      </w:pPr>
    </w:p>
    <w:p w:rsidR="00A30606" w:rsidRPr="00B93D40" w:rsidRDefault="00A30606" w:rsidP="00676188">
      <w:pPr>
        <w:spacing w:after="0" w:line="240" w:lineRule="auto"/>
        <w:ind w:left="720"/>
        <w:jc w:val="both"/>
        <w:rPr>
          <w:rFonts w:ascii="Gadugi" w:eastAsia="Calibri" w:hAnsi="Gadugi" w:cs="Tahoma"/>
          <w:bCs/>
          <w:lang w:eastAsia="it-IT"/>
        </w:rPr>
      </w:pPr>
    </w:p>
    <w:p w:rsidR="007F1FCE" w:rsidRPr="00C0410D" w:rsidRDefault="007F1FCE" w:rsidP="007F1FCE">
      <w:pPr>
        <w:numPr>
          <w:ilvl w:val="0"/>
          <w:numId w:val="8"/>
        </w:numPr>
        <w:spacing w:after="0" w:line="240" w:lineRule="auto"/>
        <w:jc w:val="both"/>
        <w:rPr>
          <w:rFonts w:ascii="Gadugi" w:eastAsia="Calibri" w:hAnsi="Gadugi" w:cs="Tahoma"/>
          <w:bCs/>
          <w:lang w:eastAsia="it-IT"/>
        </w:rPr>
      </w:pPr>
      <w:r w:rsidRPr="00C0410D">
        <w:rPr>
          <w:rFonts w:ascii="Gadugi" w:eastAsia="Calibri" w:hAnsi="Gadugi" w:cs="Tahoma"/>
          <w:bCs/>
          <w:lang w:eastAsia="it-IT"/>
        </w:rPr>
        <w:t>Tutti i prodotti dovranno riportare il</w:t>
      </w:r>
      <w:r w:rsidR="00C0410D" w:rsidRPr="00C0410D">
        <w:rPr>
          <w:rFonts w:ascii="Gadugi" w:eastAsia="Calibri" w:hAnsi="Gadugi" w:cs="Tahoma"/>
          <w:bCs/>
          <w:lang w:eastAsia="it-IT"/>
        </w:rPr>
        <w:t xml:space="preserve"> codice a barre </w:t>
      </w:r>
      <w:r w:rsidR="0066618D" w:rsidRPr="00C0410D">
        <w:rPr>
          <w:rFonts w:ascii="Gadugi" w:eastAsia="Calibri" w:hAnsi="Gadugi" w:cs="Tahoma"/>
          <w:bCs/>
          <w:lang w:eastAsia="it-IT"/>
        </w:rPr>
        <w:t xml:space="preserve">sia sulla confezione primaria del </w:t>
      </w:r>
      <w:r w:rsidR="00FF127A" w:rsidRPr="00C0410D">
        <w:rPr>
          <w:rFonts w:ascii="Gadugi" w:eastAsia="Calibri" w:hAnsi="Gadugi" w:cs="Tahoma"/>
          <w:bCs/>
          <w:lang w:eastAsia="it-IT"/>
        </w:rPr>
        <w:t xml:space="preserve">prodotto </w:t>
      </w:r>
      <w:r w:rsidR="0066618D" w:rsidRPr="00C0410D">
        <w:rPr>
          <w:rFonts w:ascii="Gadugi" w:eastAsia="Calibri" w:hAnsi="Gadugi" w:cs="Tahoma"/>
          <w:bCs/>
          <w:lang w:eastAsia="it-IT"/>
        </w:rPr>
        <w:t>che sulla confezione secondaria</w:t>
      </w:r>
      <w:r w:rsidR="00C0410D" w:rsidRPr="00C0410D">
        <w:rPr>
          <w:rFonts w:ascii="Gadugi" w:eastAsia="Calibri" w:hAnsi="Gadugi" w:cs="Tahoma"/>
          <w:bCs/>
          <w:lang w:eastAsia="it-IT"/>
        </w:rPr>
        <w:t>.</w:t>
      </w:r>
    </w:p>
    <w:p w:rsidR="003047B4" w:rsidRPr="00B93D40" w:rsidRDefault="003047B4" w:rsidP="003047B4">
      <w:pPr>
        <w:spacing w:after="0" w:line="240" w:lineRule="auto"/>
        <w:jc w:val="both"/>
        <w:rPr>
          <w:rFonts w:ascii="Gadugi" w:eastAsia="Calibri" w:hAnsi="Gadugi" w:cs="Tahoma"/>
          <w:b/>
          <w:bCs/>
          <w:lang w:eastAsia="it-IT"/>
        </w:rPr>
      </w:pPr>
    </w:p>
    <w:p w:rsidR="00B77587" w:rsidRPr="00B93D40" w:rsidRDefault="00676188" w:rsidP="003047B4">
      <w:pPr>
        <w:spacing w:after="0" w:line="240" w:lineRule="auto"/>
        <w:jc w:val="both"/>
        <w:rPr>
          <w:rFonts w:ascii="Gadugi" w:eastAsia="Calibri" w:hAnsi="Gadugi" w:cs="Tahoma"/>
          <w:b/>
          <w:bCs/>
          <w:lang w:eastAsia="it-IT"/>
        </w:rPr>
      </w:pPr>
      <w:r w:rsidRPr="00B93D40">
        <w:rPr>
          <w:rFonts w:ascii="Gadugi" w:eastAsia="Calibri" w:hAnsi="Gadugi" w:cs="Tahoma"/>
          <w:b/>
          <w:bCs/>
          <w:lang w:eastAsia="it-IT"/>
        </w:rPr>
        <w:t>ART.10</w:t>
      </w:r>
      <w:r w:rsidR="00B77587" w:rsidRPr="00B93D40">
        <w:rPr>
          <w:rFonts w:ascii="Gadugi" w:eastAsia="Calibri" w:hAnsi="Gadugi" w:cs="Tahoma"/>
          <w:b/>
          <w:bCs/>
          <w:lang w:eastAsia="it-IT"/>
        </w:rPr>
        <w:t xml:space="preserve"> </w:t>
      </w:r>
      <w:r w:rsidR="00F57E23">
        <w:rPr>
          <w:rFonts w:ascii="Gadugi" w:eastAsia="Calibri" w:hAnsi="Gadugi" w:cs="Tahoma"/>
          <w:b/>
          <w:bCs/>
          <w:lang w:eastAsia="it-IT"/>
        </w:rPr>
        <w:t>IMPORT</w:t>
      </w:r>
      <w:r w:rsidR="00B77587" w:rsidRPr="00B93D40">
        <w:rPr>
          <w:rFonts w:ascii="Gadugi" w:eastAsia="Calibri" w:hAnsi="Gadugi" w:cs="Tahoma"/>
          <w:b/>
          <w:bCs/>
          <w:lang w:eastAsia="it-IT"/>
        </w:rPr>
        <w:t>I PRESUNTI PER 48 MESI, PREZZI A BASE D’ASTA, OPZIONI E CAUZIONI PROVVISORIE</w:t>
      </w:r>
      <w:r w:rsidRPr="00B93D40">
        <w:rPr>
          <w:rFonts w:ascii="Gadugi" w:eastAsia="Calibri" w:hAnsi="Gadugi" w:cs="Tahoma"/>
          <w:b/>
          <w:bCs/>
          <w:lang w:eastAsia="it-IT"/>
        </w:rPr>
        <w:t>.</w:t>
      </w:r>
    </w:p>
    <w:p w:rsidR="00676188" w:rsidRPr="00B93D40" w:rsidRDefault="00676188" w:rsidP="00676188">
      <w:pPr>
        <w:spacing w:after="0" w:line="240" w:lineRule="auto"/>
        <w:jc w:val="both"/>
        <w:rPr>
          <w:rFonts w:ascii="Gadugi" w:eastAsia="Calibri" w:hAnsi="Gadugi" w:cs="Tahoma"/>
          <w:bCs/>
          <w:lang w:eastAsia="it-IT"/>
        </w:rPr>
      </w:pPr>
    </w:p>
    <w:p w:rsidR="00676188" w:rsidRPr="00B93D40" w:rsidRDefault="00676188" w:rsidP="00676188">
      <w:pPr>
        <w:spacing w:after="0" w:line="240" w:lineRule="auto"/>
        <w:jc w:val="both"/>
        <w:rPr>
          <w:rFonts w:ascii="Gadugi" w:eastAsia="Calibri" w:hAnsi="Gadugi" w:cs="Tahoma"/>
          <w:bCs/>
          <w:lang w:eastAsia="it-IT"/>
        </w:rPr>
      </w:pPr>
      <w:r w:rsidRPr="00B93D40">
        <w:rPr>
          <w:rFonts w:ascii="Gadugi" w:eastAsia="Calibri" w:hAnsi="Gadugi" w:cs="Tahoma"/>
          <w:bCs/>
          <w:lang w:eastAsia="it-IT"/>
        </w:rPr>
        <w:t>Vedasi l’Allegato 1 foglio Excel con fabbisogni.</w:t>
      </w:r>
    </w:p>
    <w:p w:rsidR="003047B4" w:rsidRPr="00B93D40" w:rsidRDefault="003047B4" w:rsidP="003047B4">
      <w:pPr>
        <w:spacing w:after="0" w:line="240" w:lineRule="auto"/>
        <w:jc w:val="both"/>
        <w:rPr>
          <w:rFonts w:ascii="Gadugi" w:eastAsia="Calibri" w:hAnsi="Gadugi" w:cs="Tahoma"/>
          <w:b/>
          <w:bCs/>
          <w:lang w:eastAsia="it-IT"/>
        </w:rPr>
      </w:pPr>
    </w:p>
    <w:p w:rsidR="003047B4" w:rsidRPr="00B93D40" w:rsidRDefault="00A30606" w:rsidP="003047B4">
      <w:pPr>
        <w:spacing w:after="0" w:line="240" w:lineRule="auto"/>
        <w:jc w:val="both"/>
        <w:rPr>
          <w:rFonts w:ascii="Gadugi" w:eastAsia="Calibri" w:hAnsi="Gadugi" w:cs="Tahoma"/>
          <w:bCs/>
          <w:lang w:eastAsia="it-IT"/>
        </w:rPr>
      </w:pPr>
      <w:r w:rsidRPr="00B93D40">
        <w:rPr>
          <w:rFonts w:ascii="Gadugi" w:eastAsia="Calibri" w:hAnsi="Gadugi" w:cs="Tahoma"/>
          <w:b/>
          <w:bCs/>
          <w:lang w:eastAsia="it-IT"/>
        </w:rPr>
        <w:t>ART.</w:t>
      </w:r>
      <w:r w:rsidR="00676188" w:rsidRPr="00B93D40">
        <w:rPr>
          <w:rFonts w:ascii="Gadugi" w:eastAsia="Calibri" w:hAnsi="Gadugi" w:cs="Tahoma"/>
          <w:b/>
          <w:bCs/>
          <w:lang w:eastAsia="it-IT"/>
        </w:rPr>
        <w:t>11</w:t>
      </w:r>
      <w:r w:rsidR="00B77587" w:rsidRPr="00B93D40">
        <w:rPr>
          <w:rFonts w:ascii="Gadugi" w:eastAsia="Calibri" w:hAnsi="Gadugi" w:cs="Tahoma"/>
          <w:b/>
          <w:bCs/>
          <w:lang w:eastAsia="it-IT"/>
        </w:rPr>
        <w:t xml:space="preserve"> </w:t>
      </w:r>
      <w:r w:rsidR="003047B4" w:rsidRPr="00B93D40">
        <w:rPr>
          <w:rFonts w:ascii="Gadugi" w:eastAsia="Calibri" w:hAnsi="Gadugi" w:cs="Tahoma"/>
          <w:b/>
          <w:bCs/>
          <w:lang w:eastAsia="it-IT"/>
        </w:rPr>
        <w:t xml:space="preserve">CODICI </w:t>
      </w:r>
      <w:r w:rsidR="00B77587" w:rsidRPr="00B93D40">
        <w:rPr>
          <w:rFonts w:ascii="Gadugi" w:eastAsia="Calibri" w:hAnsi="Gadugi" w:cs="Tahoma"/>
          <w:b/>
          <w:bCs/>
          <w:lang w:eastAsia="it-IT"/>
        </w:rPr>
        <w:t xml:space="preserve">CIG  </w:t>
      </w:r>
    </w:p>
    <w:p w:rsidR="003047B4" w:rsidRPr="005A25E6" w:rsidRDefault="00A30606" w:rsidP="003047B4">
      <w:pPr>
        <w:spacing w:after="0" w:line="240" w:lineRule="auto"/>
        <w:jc w:val="both"/>
        <w:rPr>
          <w:rFonts w:ascii="Gadugi" w:eastAsia="Calibri" w:hAnsi="Gadugi" w:cs="Tahoma"/>
          <w:b/>
          <w:bCs/>
          <w:u w:val="single"/>
          <w:lang w:eastAsia="it-IT"/>
        </w:rPr>
      </w:pPr>
      <w:r w:rsidRPr="00B93D40">
        <w:rPr>
          <w:rFonts w:ascii="Gadugi" w:eastAsia="Calibri" w:hAnsi="Gadugi" w:cs="Tahoma"/>
          <w:bCs/>
          <w:lang w:eastAsia="it-IT"/>
        </w:rPr>
        <w:t>C</w:t>
      </w:r>
      <w:r w:rsidR="003047B4" w:rsidRPr="00B93D40">
        <w:rPr>
          <w:rFonts w:ascii="Gadugi" w:eastAsia="Calibri" w:hAnsi="Gadugi" w:cs="Tahoma"/>
          <w:bCs/>
          <w:lang w:eastAsia="it-IT"/>
        </w:rPr>
        <w:t>odice CIG e importo da versare per la contribuzione dovuta all’Autorità di vigilanza sui contratti pubblici.</w:t>
      </w:r>
    </w:p>
    <w:p w:rsidR="003047B4" w:rsidRPr="00B93D40" w:rsidRDefault="003047B4" w:rsidP="003047B4">
      <w:pPr>
        <w:spacing w:after="0" w:line="240" w:lineRule="auto"/>
        <w:jc w:val="both"/>
        <w:rPr>
          <w:rFonts w:ascii="Gadugi" w:eastAsia="Calibri" w:hAnsi="Gadugi" w:cs="Tahoma"/>
          <w:bCs/>
          <w:lang w:eastAsia="it-IT"/>
        </w:rPr>
      </w:pPr>
      <w:r w:rsidRPr="00B93D40">
        <w:rPr>
          <w:rFonts w:ascii="Gadugi" w:eastAsia="Calibri" w:hAnsi="Gadugi" w:cs="Tahoma"/>
          <w:bCs/>
          <w:lang w:eastAsia="it-IT"/>
        </w:rPr>
        <w:t>Si ricorda che Il pagamento dei CIG (e l’ottenimento dei “PASSOE”) potrà essere effettuato non prima di 15 giorni del termine ultimo per la ricezione delle offerte indicato dal bando di gara.</w:t>
      </w:r>
    </w:p>
    <w:p w:rsidR="003047B4" w:rsidRPr="00B93D40" w:rsidRDefault="003047B4" w:rsidP="003047B4">
      <w:pPr>
        <w:spacing w:after="0" w:line="240" w:lineRule="auto"/>
        <w:jc w:val="both"/>
        <w:rPr>
          <w:rFonts w:ascii="Gadugi" w:eastAsia="Calibri" w:hAnsi="Gadugi" w:cs="Tahoma"/>
          <w:bCs/>
          <w:lang w:eastAsia="it-IT"/>
        </w:rPr>
      </w:pPr>
      <w:r w:rsidRPr="00B93D40">
        <w:rPr>
          <w:rFonts w:ascii="Gadugi" w:eastAsia="Calibri" w:hAnsi="Gadugi" w:cs="Tahoma"/>
          <w:bCs/>
          <w:lang w:eastAsia="it-IT"/>
        </w:rPr>
        <w:t>Gli importi dei CIG sono superiori rispetto alle basi d’asta, in quanto sono comprensivi anche delle “opzioni contrattuali” (proroghe ed opzioni) già “ciggate” dall’ARCS in fase di indizione della gara.</w:t>
      </w:r>
    </w:p>
    <w:p w:rsidR="003047B4" w:rsidRPr="00B93D40" w:rsidRDefault="003047B4" w:rsidP="003047B4">
      <w:pPr>
        <w:spacing w:after="0" w:line="240" w:lineRule="auto"/>
        <w:jc w:val="both"/>
        <w:rPr>
          <w:rFonts w:ascii="Gadugi" w:eastAsia="Calibri" w:hAnsi="Gadugi" w:cs="Tahoma"/>
          <w:b/>
          <w:bCs/>
          <w:lang w:eastAsia="it-IT"/>
        </w:rPr>
      </w:pPr>
    </w:p>
    <w:p w:rsidR="003047B4" w:rsidRPr="00B93D40" w:rsidRDefault="003047B4" w:rsidP="003047B4">
      <w:pPr>
        <w:spacing w:after="0" w:line="240" w:lineRule="auto"/>
        <w:jc w:val="both"/>
        <w:rPr>
          <w:rFonts w:ascii="Gadugi" w:eastAsia="Calibri" w:hAnsi="Gadugi" w:cs="Tahoma"/>
          <w:b/>
          <w:bCs/>
          <w:lang w:eastAsia="it-IT"/>
        </w:rPr>
      </w:pPr>
    </w:p>
    <w:p w:rsidR="00921745" w:rsidRPr="00B93D40" w:rsidRDefault="00A30606" w:rsidP="003047B4">
      <w:pPr>
        <w:spacing w:after="0" w:line="240" w:lineRule="auto"/>
        <w:jc w:val="both"/>
        <w:rPr>
          <w:rFonts w:ascii="Gadugi" w:eastAsia="Calibri" w:hAnsi="Gadugi" w:cs="Tahoma"/>
          <w:b/>
          <w:bCs/>
          <w:lang w:eastAsia="it-IT"/>
        </w:rPr>
      </w:pPr>
      <w:r w:rsidRPr="00B93D40">
        <w:rPr>
          <w:rFonts w:ascii="Gadugi" w:eastAsia="Calibri" w:hAnsi="Gadugi" w:cs="Tahoma"/>
          <w:b/>
          <w:bCs/>
          <w:lang w:eastAsia="it-IT"/>
        </w:rPr>
        <w:t>Art.</w:t>
      </w:r>
      <w:r w:rsidR="00AE6797" w:rsidRPr="00B93D40">
        <w:rPr>
          <w:rFonts w:ascii="Gadugi" w:eastAsia="Calibri" w:hAnsi="Gadugi" w:cs="Tahoma"/>
          <w:b/>
          <w:bCs/>
          <w:lang w:eastAsia="it-IT"/>
        </w:rPr>
        <w:t xml:space="preserve">12 DOCUMENTAZIONE TECNICO QUALITATIVA </w:t>
      </w:r>
      <w:r w:rsidR="00921745" w:rsidRPr="00B93D40">
        <w:rPr>
          <w:rFonts w:ascii="Gadugi" w:eastAsia="Calibri" w:hAnsi="Gadugi" w:cs="Tahoma"/>
          <w:b/>
          <w:bCs/>
          <w:lang w:eastAsia="it-IT"/>
        </w:rPr>
        <w:t xml:space="preserve">DA ALLEGARE </w:t>
      </w:r>
    </w:p>
    <w:p w:rsidR="003047B4" w:rsidRPr="00B93D40" w:rsidRDefault="003047B4" w:rsidP="003047B4">
      <w:pPr>
        <w:spacing w:after="0" w:line="240" w:lineRule="auto"/>
        <w:jc w:val="both"/>
        <w:rPr>
          <w:rFonts w:ascii="Gadugi" w:eastAsia="Calibri" w:hAnsi="Gadugi" w:cs="Tahoma"/>
          <w:b/>
          <w:bCs/>
          <w:lang w:eastAsia="it-IT"/>
        </w:rPr>
      </w:pPr>
    </w:p>
    <w:p w:rsidR="00921745" w:rsidRDefault="003047B4" w:rsidP="00AE6797">
      <w:pPr>
        <w:spacing w:after="0" w:line="240" w:lineRule="auto"/>
        <w:jc w:val="both"/>
        <w:rPr>
          <w:rFonts w:ascii="Gadugi" w:eastAsia="Calibri" w:hAnsi="Gadugi" w:cs="Tahoma"/>
          <w:b/>
          <w:bCs/>
          <w:u w:val="single"/>
          <w:lang w:eastAsia="it-IT"/>
        </w:rPr>
      </w:pPr>
      <w:r w:rsidRPr="00B93D40">
        <w:rPr>
          <w:rFonts w:ascii="Gadugi" w:eastAsia="Calibri" w:hAnsi="Gadugi" w:cs="Tahoma"/>
          <w:b/>
          <w:bCs/>
          <w:u w:val="single"/>
          <w:lang w:eastAsia="it-IT"/>
        </w:rPr>
        <w:t>La “busta tecnica” telematica dovrà contenere i seguenti documenti</w:t>
      </w:r>
      <w:r w:rsidR="00FB7001" w:rsidRPr="00B93D40">
        <w:rPr>
          <w:rFonts w:ascii="Gadugi" w:eastAsia="Calibri" w:hAnsi="Gadugi" w:cs="Tahoma"/>
          <w:b/>
          <w:bCs/>
          <w:u w:val="single"/>
          <w:lang w:eastAsia="it-IT"/>
        </w:rPr>
        <w:t>:</w:t>
      </w:r>
    </w:p>
    <w:p w:rsidR="00FF127A" w:rsidRDefault="00FF127A" w:rsidP="00AE6797">
      <w:pPr>
        <w:spacing w:after="0" w:line="240" w:lineRule="auto"/>
        <w:jc w:val="both"/>
        <w:rPr>
          <w:rFonts w:ascii="Gadugi" w:eastAsia="Calibri" w:hAnsi="Gadugi" w:cs="Tahoma"/>
          <w:b/>
          <w:bCs/>
          <w:u w:val="single"/>
          <w:lang w:eastAsia="it-IT"/>
        </w:rPr>
      </w:pPr>
    </w:p>
    <w:p w:rsidR="00FF127A" w:rsidRDefault="00FF127A" w:rsidP="00AE6797">
      <w:pPr>
        <w:spacing w:after="0" w:line="240" w:lineRule="auto"/>
        <w:jc w:val="both"/>
        <w:rPr>
          <w:rFonts w:ascii="Gadugi" w:eastAsia="Calibri" w:hAnsi="Gadugi" w:cs="Tahoma"/>
          <w:b/>
          <w:bCs/>
          <w:u w:val="single"/>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gridCol w:w="2412"/>
        <w:gridCol w:w="6892"/>
      </w:tblGrid>
      <w:tr w:rsidR="009F05AB" w:rsidRPr="004F5E46" w:rsidTr="0001400E">
        <w:tc>
          <w:tcPr>
            <w:tcW w:w="0" w:type="auto"/>
            <w:vAlign w:val="center"/>
          </w:tcPr>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1</w:t>
            </w:r>
          </w:p>
        </w:tc>
        <w:tc>
          <w:tcPr>
            <w:tcW w:w="0" w:type="auto"/>
            <w:shd w:val="clear" w:color="auto" w:fill="auto"/>
            <w:vAlign w:val="center"/>
          </w:tcPr>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4F5E46">
              <w:rPr>
                <w:rFonts w:ascii="Gadugi" w:eastAsia="Times New Roman" w:hAnsi="Gadugi" w:cs="Tahoma"/>
                <w:sz w:val="20"/>
                <w:szCs w:val="20"/>
              </w:rPr>
              <w:t>Proposta tecnica razionalizzazione anagrafiche</w:t>
            </w:r>
          </w:p>
        </w:tc>
        <w:tc>
          <w:tcPr>
            <w:tcW w:w="0" w:type="auto"/>
            <w:shd w:val="clear" w:color="auto" w:fill="auto"/>
            <w:vAlign w:val="bottom"/>
          </w:tcPr>
          <w:p w:rsidR="00FF127A" w:rsidRPr="004F5E46" w:rsidRDefault="00117D0C" w:rsidP="00932129">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Dovrà essere allegata una proposta tecnica con la quale la ditta concorrente illustrerà le modalità con le quali intende dare corso alla richiesta di ottimizzazione modelli/anagrafiche (razionalizzazione anagrafiche e uniformazione di modelli analoghi</w:t>
            </w:r>
            <w:r w:rsidRPr="005A25E6">
              <w:rPr>
                <w:rFonts w:ascii="Gadugi" w:eastAsia="Times New Roman" w:hAnsi="Gadugi" w:cs="Tahoma"/>
                <w:sz w:val="20"/>
                <w:szCs w:val="20"/>
              </w:rPr>
              <w:t>).</w:t>
            </w:r>
            <w:r w:rsidRPr="005A25E6">
              <w:rPr>
                <w:rFonts w:ascii="Gadugi" w:eastAsia="Calibri" w:hAnsi="Gadugi" w:cs="Tahoma"/>
                <w:bCs/>
                <w:sz w:val="20"/>
                <w:szCs w:val="20"/>
                <w:lang w:eastAsia="it-IT"/>
              </w:rPr>
              <w:t xml:space="preserve"> La relazione dovrà contener</w:t>
            </w:r>
            <w:r w:rsidR="00932129" w:rsidRPr="005A25E6">
              <w:rPr>
                <w:rFonts w:ascii="Gadugi" w:eastAsia="Calibri" w:hAnsi="Gadugi" w:cs="Tahoma"/>
                <w:bCs/>
                <w:sz w:val="20"/>
                <w:szCs w:val="20"/>
                <w:lang w:eastAsia="it-IT"/>
              </w:rPr>
              <w:t>e preferibilmente un</w:t>
            </w:r>
            <w:r w:rsidRPr="005A25E6">
              <w:rPr>
                <w:rFonts w:ascii="Gadugi" w:eastAsia="Calibri" w:hAnsi="Gadugi" w:cs="Tahoma"/>
                <w:bCs/>
                <w:sz w:val="20"/>
                <w:szCs w:val="20"/>
                <w:lang w:eastAsia="it-IT"/>
              </w:rPr>
              <w:t xml:space="preserve"> numero massimo complessivo di pagine</w:t>
            </w:r>
            <w:r w:rsidR="00932129" w:rsidRPr="005A25E6">
              <w:rPr>
                <w:rFonts w:ascii="Gadugi" w:eastAsia="Calibri" w:hAnsi="Gadugi" w:cs="Tahoma"/>
                <w:bCs/>
                <w:sz w:val="20"/>
                <w:szCs w:val="20"/>
                <w:lang w:eastAsia="it-IT"/>
              </w:rPr>
              <w:t xml:space="preserve"> non superiore a 5 in</w:t>
            </w:r>
            <w:r w:rsidRPr="005A25E6">
              <w:rPr>
                <w:rFonts w:ascii="Gadugi" w:eastAsia="Calibri" w:hAnsi="Gadugi" w:cs="Tahoma"/>
                <w:bCs/>
                <w:sz w:val="20"/>
                <w:szCs w:val="20"/>
                <w:lang w:eastAsia="it-IT"/>
              </w:rPr>
              <w:t xml:space="preserve"> </w:t>
            </w:r>
            <w:r w:rsidR="00932129" w:rsidRPr="005A25E6">
              <w:rPr>
                <w:rFonts w:ascii="Gadugi" w:eastAsia="Calibri" w:hAnsi="Gadugi" w:cs="Tahoma"/>
                <w:bCs/>
                <w:sz w:val="20"/>
                <w:szCs w:val="20"/>
                <w:lang w:eastAsia="it-IT"/>
              </w:rPr>
              <w:t>formato A4 scritte fronte/retro.</w:t>
            </w:r>
          </w:p>
        </w:tc>
      </w:tr>
      <w:tr w:rsidR="005A25E6" w:rsidRPr="004F5E46" w:rsidTr="0001400E">
        <w:trPr>
          <w:trHeight w:val="1725"/>
        </w:trPr>
        <w:tc>
          <w:tcPr>
            <w:tcW w:w="0" w:type="auto"/>
            <w:vAlign w:val="center"/>
          </w:tcPr>
          <w:p w:rsidR="005A25E6" w:rsidRPr="004F5E46" w:rsidRDefault="005A25E6" w:rsidP="004F5E46">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r>
              <w:rPr>
                <w:rFonts w:ascii="Gadugi" w:eastAsia="Times New Roman" w:hAnsi="Gadugi" w:cs="Tahoma"/>
                <w:sz w:val="20"/>
                <w:szCs w:val="20"/>
              </w:rPr>
              <w:lastRenderedPageBreak/>
              <w:t>2</w:t>
            </w:r>
          </w:p>
        </w:tc>
        <w:tc>
          <w:tcPr>
            <w:tcW w:w="0" w:type="auto"/>
            <w:shd w:val="clear" w:color="auto" w:fill="auto"/>
            <w:vAlign w:val="bottom"/>
          </w:tcPr>
          <w:p w:rsidR="005A25E6" w:rsidRDefault="005A25E6" w:rsidP="005A25E6">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r w:rsidRPr="005A25E6">
              <w:rPr>
                <w:rFonts w:ascii="Gadugi" w:eastAsia="Times New Roman" w:hAnsi="Gadugi" w:cs="Tahoma"/>
                <w:sz w:val="20"/>
                <w:szCs w:val="20"/>
              </w:rPr>
              <w:t>Sistema software/web</w:t>
            </w:r>
            <w:r>
              <w:rPr>
                <w:rFonts w:ascii="Gadugi" w:eastAsia="Times New Roman" w:hAnsi="Gadugi" w:cs="Tahoma"/>
                <w:sz w:val="20"/>
                <w:szCs w:val="20"/>
              </w:rPr>
              <w:t xml:space="preserve">, </w:t>
            </w:r>
            <w:r w:rsidRPr="005A25E6">
              <w:rPr>
                <w:rFonts w:ascii="Gadugi" w:eastAsia="Times New Roman" w:hAnsi="Gadugi" w:cs="Tahoma"/>
                <w:sz w:val="20"/>
                <w:szCs w:val="20"/>
              </w:rPr>
              <w:t>Informatizzazione</w:t>
            </w:r>
            <w:r>
              <w:rPr>
                <w:rFonts w:ascii="Gadugi" w:eastAsia="Times New Roman" w:hAnsi="Gadugi" w:cs="Tahoma"/>
                <w:sz w:val="20"/>
                <w:szCs w:val="20"/>
              </w:rPr>
              <w:t xml:space="preserve">, </w:t>
            </w:r>
            <w:r w:rsidRPr="005A25E6">
              <w:rPr>
                <w:rFonts w:ascii="Gadugi" w:eastAsia="Times New Roman" w:hAnsi="Gadugi" w:cs="Tahoma"/>
                <w:sz w:val="20"/>
                <w:szCs w:val="20"/>
              </w:rPr>
              <w:t>archivio/banca dati</w:t>
            </w:r>
          </w:p>
          <w:p w:rsidR="005A25E6" w:rsidRPr="005A25E6" w:rsidRDefault="005A25E6" w:rsidP="005A25E6">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r w:rsidRPr="005A25E6">
              <w:rPr>
                <w:rFonts w:ascii="Gadugi" w:eastAsia="Times New Roman" w:hAnsi="Gadugi" w:cs="Tahoma"/>
                <w:sz w:val="20"/>
                <w:szCs w:val="20"/>
              </w:rPr>
              <w:t xml:space="preserve">e tempo massimo per la predisposizione </w:t>
            </w:r>
          </w:p>
          <w:p w:rsidR="005A25E6" w:rsidRPr="004F5E46" w:rsidRDefault="005A25E6" w:rsidP="004F5E46">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p>
        </w:tc>
        <w:tc>
          <w:tcPr>
            <w:tcW w:w="0" w:type="auto"/>
            <w:shd w:val="clear" w:color="auto" w:fill="auto"/>
            <w:vAlign w:val="bottom"/>
          </w:tcPr>
          <w:p w:rsidR="005A25E6" w:rsidRPr="0001400E" w:rsidRDefault="00594B70" w:rsidP="00932129">
            <w:pPr>
              <w:overflowPunct w:val="0"/>
              <w:autoSpaceDE w:val="0"/>
              <w:autoSpaceDN w:val="0"/>
              <w:adjustRightInd w:val="0"/>
              <w:spacing w:after="0" w:line="240" w:lineRule="auto"/>
              <w:contextualSpacing/>
              <w:jc w:val="both"/>
              <w:textAlignment w:val="baseline"/>
              <w:rPr>
                <w:rFonts w:ascii="Gadugi" w:eastAsia="Calibri" w:hAnsi="Gadugi" w:cs="Tahoma"/>
                <w:bCs/>
                <w:sz w:val="20"/>
                <w:szCs w:val="20"/>
                <w:lang w:eastAsia="it-IT"/>
              </w:rPr>
            </w:pPr>
            <w:r>
              <w:rPr>
                <w:rFonts w:ascii="Gadugi" w:eastAsia="Calibri" w:hAnsi="Gadugi" w:cs="Tahoma"/>
                <w:bCs/>
                <w:sz w:val="20"/>
                <w:szCs w:val="20"/>
                <w:lang w:eastAsia="it-IT"/>
              </w:rPr>
              <w:t>D</w:t>
            </w:r>
            <w:r w:rsidR="005A25E6" w:rsidRPr="0001400E">
              <w:rPr>
                <w:rFonts w:ascii="Gadugi" w:eastAsia="Calibri" w:hAnsi="Gadugi" w:cs="Tahoma"/>
                <w:bCs/>
                <w:sz w:val="20"/>
                <w:szCs w:val="20"/>
                <w:lang w:eastAsia="it-IT"/>
              </w:rPr>
              <w:t xml:space="preserve">ovrà essere allegata una relazione contenente la proposta tecnica relativa al sistema di interfaccia software, piattaforma o altra modalità di informatizzazione tra azienda del SSR, con archivio informatico/banca dati che soddisfi le esigenze dell’amministrazione espresse in capitolato all’art.3, con indicazione del tempo massimo per la sua predisposizione. </w:t>
            </w:r>
          </w:p>
          <w:p w:rsidR="005A25E6" w:rsidRPr="0001400E" w:rsidRDefault="005A25E6" w:rsidP="00932129">
            <w:pPr>
              <w:overflowPunct w:val="0"/>
              <w:autoSpaceDE w:val="0"/>
              <w:autoSpaceDN w:val="0"/>
              <w:adjustRightInd w:val="0"/>
              <w:spacing w:after="0" w:line="240" w:lineRule="auto"/>
              <w:contextualSpacing/>
              <w:jc w:val="both"/>
              <w:textAlignment w:val="baseline"/>
              <w:rPr>
                <w:rFonts w:ascii="Gadugi" w:eastAsia="Calibri" w:hAnsi="Gadugi" w:cs="Tahoma"/>
                <w:bCs/>
                <w:sz w:val="20"/>
                <w:szCs w:val="20"/>
                <w:lang w:eastAsia="it-IT"/>
              </w:rPr>
            </w:pPr>
            <w:r w:rsidRPr="0001400E">
              <w:rPr>
                <w:rFonts w:ascii="Gadugi" w:eastAsia="Calibri" w:hAnsi="Gadugi" w:cs="Tahoma"/>
                <w:bCs/>
                <w:sz w:val="20"/>
                <w:szCs w:val="20"/>
                <w:lang w:eastAsia="it-IT"/>
              </w:rPr>
              <w:t>La relazione dovrà contenere preferibilmente un numero massimo complessivo di 10 pagine formato A4 scritte fronte/retro</w:t>
            </w:r>
            <w:r w:rsidR="0001400E" w:rsidRPr="0001400E">
              <w:rPr>
                <w:rFonts w:ascii="Gadugi" w:eastAsia="Calibri" w:hAnsi="Gadugi" w:cs="Tahoma"/>
                <w:bCs/>
                <w:sz w:val="20"/>
                <w:szCs w:val="20"/>
                <w:lang w:eastAsia="it-IT"/>
              </w:rPr>
              <w:t>.</w:t>
            </w:r>
          </w:p>
        </w:tc>
      </w:tr>
      <w:tr w:rsidR="009F05AB" w:rsidRPr="004F5E46" w:rsidTr="0001400E">
        <w:tc>
          <w:tcPr>
            <w:tcW w:w="0" w:type="auto"/>
            <w:vAlign w:val="center"/>
          </w:tcPr>
          <w:p w:rsidR="00FF127A" w:rsidRPr="004F5E46" w:rsidRDefault="005A25E6"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Pr>
                <w:rFonts w:ascii="Gadugi" w:eastAsia="Times New Roman" w:hAnsi="Gadugi" w:cs="Tahoma"/>
                <w:sz w:val="20"/>
                <w:szCs w:val="20"/>
              </w:rPr>
              <w:t>3</w:t>
            </w:r>
          </w:p>
        </w:tc>
        <w:tc>
          <w:tcPr>
            <w:tcW w:w="0" w:type="auto"/>
            <w:shd w:val="clear" w:color="auto" w:fill="auto"/>
            <w:vAlign w:val="center"/>
          </w:tcPr>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4F5E46">
              <w:rPr>
                <w:rFonts w:ascii="Gadugi" w:eastAsia="Times New Roman" w:hAnsi="Gadugi" w:cs="Tahoma"/>
                <w:sz w:val="20"/>
                <w:szCs w:val="20"/>
              </w:rPr>
              <w:t>Progetto relativo al personale svantaggiato</w:t>
            </w:r>
          </w:p>
        </w:tc>
        <w:tc>
          <w:tcPr>
            <w:tcW w:w="0" w:type="auto"/>
            <w:shd w:val="clear" w:color="auto" w:fill="auto"/>
            <w:vAlign w:val="bottom"/>
          </w:tcPr>
          <w:p w:rsidR="004F5E46" w:rsidRPr="0001400E" w:rsidRDefault="00594B70" w:rsidP="004F5E46">
            <w:pPr>
              <w:overflowPunct w:val="0"/>
              <w:autoSpaceDE w:val="0"/>
              <w:autoSpaceDN w:val="0"/>
              <w:adjustRightInd w:val="0"/>
              <w:spacing w:after="0" w:line="240" w:lineRule="auto"/>
              <w:contextualSpacing/>
              <w:jc w:val="both"/>
              <w:textAlignment w:val="baseline"/>
              <w:rPr>
                <w:rFonts w:ascii="Gadugi" w:eastAsia="Calibri" w:hAnsi="Gadugi" w:cs="Tahoma"/>
                <w:bCs/>
                <w:sz w:val="20"/>
                <w:szCs w:val="20"/>
                <w:lang w:eastAsia="it-IT"/>
              </w:rPr>
            </w:pPr>
            <w:r>
              <w:rPr>
                <w:rFonts w:ascii="Gadugi" w:eastAsia="Calibri" w:hAnsi="Gadugi" w:cs="Tahoma"/>
                <w:bCs/>
                <w:sz w:val="20"/>
                <w:szCs w:val="20"/>
                <w:lang w:eastAsia="it-IT"/>
              </w:rPr>
              <w:t>D</w:t>
            </w:r>
            <w:r w:rsidR="00117D0C" w:rsidRPr="0001400E">
              <w:rPr>
                <w:rFonts w:ascii="Gadugi" w:eastAsia="Calibri" w:hAnsi="Gadugi" w:cs="Tahoma"/>
                <w:bCs/>
                <w:sz w:val="20"/>
                <w:szCs w:val="20"/>
                <w:lang w:eastAsia="it-IT"/>
              </w:rPr>
              <w:t xml:space="preserve">ovrà essere allegata una relazione che dettagli i punti relativi al personale svantaggiato come meglio indicati nella griglia di valutazione del presente documento. </w:t>
            </w:r>
          </w:p>
          <w:p w:rsidR="004F5E46" w:rsidRPr="0001400E" w:rsidRDefault="004F5E46" w:rsidP="004F5E46">
            <w:pPr>
              <w:overflowPunct w:val="0"/>
              <w:autoSpaceDE w:val="0"/>
              <w:autoSpaceDN w:val="0"/>
              <w:adjustRightInd w:val="0"/>
              <w:spacing w:after="0" w:line="240" w:lineRule="auto"/>
              <w:contextualSpacing/>
              <w:jc w:val="both"/>
              <w:textAlignment w:val="baseline"/>
              <w:rPr>
                <w:rFonts w:ascii="Gadugi" w:eastAsia="Calibri" w:hAnsi="Gadugi" w:cs="Tahoma"/>
                <w:bCs/>
                <w:sz w:val="20"/>
                <w:szCs w:val="20"/>
                <w:lang w:eastAsia="it-IT"/>
              </w:rPr>
            </w:pPr>
            <w:r w:rsidRPr="0001400E">
              <w:rPr>
                <w:rFonts w:ascii="Gadugi" w:eastAsia="Calibri" w:hAnsi="Gadugi" w:cs="Tahoma"/>
                <w:bCs/>
                <w:sz w:val="20"/>
                <w:szCs w:val="20"/>
                <w:lang w:eastAsia="it-IT"/>
              </w:rPr>
              <w:t>Dovranno essere sviluppati i seguenti punti:</w:t>
            </w:r>
          </w:p>
          <w:p w:rsidR="004F5E46" w:rsidRPr="0001400E" w:rsidRDefault="004F5E46" w:rsidP="004F5E46">
            <w:pPr>
              <w:pStyle w:val="Paragrafoelenco"/>
              <w:numPr>
                <w:ilvl w:val="0"/>
                <w:numId w:val="17"/>
              </w:numPr>
              <w:overflowPunct w:val="0"/>
              <w:autoSpaceDE w:val="0"/>
              <w:autoSpaceDN w:val="0"/>
              <w:adjustRightInd w:val="0"/>
              <w:spacing w:after="0" w:line="240" w:lineRule="auto"/>
              <w:jc w:val="both"/>
              <w:textAlignment w:val="baseline"/>
              <w:rPr>
                <w:rFonts w:ascii="Gadugi" w:eastAsia="Calibri" w:hAnsi="Gadugi" w:cs="Tahoma"/>
                <w:bCs/>
                <w:sz w:val="20"/>
                <w:szCs w:val="20"/>
                <w:lang w:eastAsia="it-IT"/>
              </w:rPr>
            </w:pPr>
            <w:r w:rsidRPr="0001400E">
              <w:rPr>
                <w:rFonts w:ascii="Gadugi" w:eastAsia="Times New Roman" w:hAnsi="Gadugi" w:cs="Times New Roman"/>
                <w:sz w:val="20"/>
                <w:szCs w:val="20"/>
              </w:rPr>
              <w:t>Organizzazione del servizio</w:t>
            </w:r>
          </w:p>
          <w:p w:rsidR="004F5E46" w:rsidRPr="0001400E" w:rsidRDefault="004F5E46" w:rsidP="004F5E46">
            <w:pPr>
              <w:pStyle w:val="Paragrafoelenco"/>
              <w:numPr>
                <w:ilvl w:val="0"/>
                <w:numId w:val="17"/>
              </w:numPr>
              <w:overflowPunct w:val="0"/>
              <w:autoSpaceDE w:val="0"/>
              <w:autoSpaceDN w:val="0"/>
              <w:adjustRightInd w:val="0"/>
              <w:spacing w:after="0" w:line="240" w:lineRule="auto"/>
              <w:jc w:val="both"/>
              <w:textAlignment w:val="baseline"/>
              <w:rPr>
                <w:rFonts w:ascii="Gadugi" w:eastAsia="Calibri" w:hAnsi="Gadugi" w:cs="Tahoma"/>
                <w:bCs/>
                <w:sz w:val="20"/>
                <w:szCs w:val="20"/>
                <w:lang w:eastAsia="it-IT"/>
              </w:rPr>
            </w:pPr>
            <w:r w:rsidRPr="0001400E">
              <w:rPr>
                <w:rFonts w:ascii="Gadugi" w:eastAsia="Times New Roman" w:hAnsi="Gadugi" w:cs="Times New Roman"/>
                <w:sz w:val="20"/>
                <w:szCs w:val="20"/>
              </w:rPr>
              <w:t>Personale impiegato nel processo di inserimento lavorativo del personale svantaggiato</w:t>
            </w:r>
          </w:p>
          <w:p w:rsidR="004F5E46" w:rsidRPr="0001400E" w:rsidRDefault="004F5E46" w:rsidP="004F5E46">
            <w:pPr>
              <w:pStyle w:val="Paragrafoelenco"/>
              <w:numPr>
                <w:ilvl w:val="0"/>
                <w:numId w:val="17"/>
              </w:numPr>
              <w:overflowPunct w:val="0"/>
              <w:autoSpaceDE w:val="0"/>
              <w:autoSpaceDN w:val="0"/>
              <w:adjustRightInd w:val="0"/>
              <w:spacing w:after="0" w:line="240" w:lineRule="auto"/>
              <w:jc w:val="both"/>
              <w:textAlignment w:val="baseline"/>
              <w:rPr>
                <w:rFonts w:ascii="Gadugi" w:eastAsia="Calibri" w:hAnsi="Gadugi" w:cs="Tahoma"/>
                <w:bCs/>
                <w:sz w:val="20"/>
                <w:szCs w:val="20"/>
                <w:lang w:eastAsia="it-IT"/>
              </w:rPr>
            </w:pPr>
            <w:r w:rsidRPr="0001400E">
              <w:rPr>
                <w:rFonts w:ascii="Gadugi" w:eastAsia="Times New Roman" w:hAnsi="Gadugi" w:cs="Times New Roman"/>
                <w:sz w:val="20"/>
                <w:szCs w:val="20"/>
              </w:rPr>
              <w:t>Formazione personale svantaggiato impiegato nel servizio</w:t>
            </w:r>
          </w:p>
          <w:p w:rsidR="00FF127A" w:rsidRPr="0001400E" w:rsidRDefault="008D6E87" w:rsidP="008D6E87">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01400E">
              <w:rPr>
                <w:rFonts w:ascii="Gadugi" w:eastAsia="Calibri" w:hAnsi="Gadugi" w:cs="Tahoma"/>
                <w:bCs/>
                <w:sz w:val="20"/>
                <w:szCs w:val="20"/>
                <w:lang w:eastAsia="it-IT"/>
              </w:rPr>
              <w:t xml:space="preserve">La relazione dovrà contenere preferibilmente un numero massimo complessivo di 10 pagine in </w:t>
            </w:r>
            <w:r w:rsidR="00117D0C" w:rsidRPr="0001400E">
              <w:rPr>
                <w:rFonts w:ascii="Gadugi" w:eastAsia="Calibri" w:hAnsi="Gadugi" w:cs="Tahoma"/>
                <w:bCs/>
                <w:sz w:val="20"/>
                <w:szCs w:val="20"/>
                <w:lang w:eastAsia="it-IT"/>
              </w:rPr>
              <w:t>formato A4 scritte fronte/retro</w:t>
            </w:r>
            <w:r w:rsidR="0001400E" w:rsidRPr="0001400E">
              <w:rPr>
                <w:rFonts w:ascii="Gadugi" w:eastAsia="Calibri" w:hAnsi="Gadugi" w:cs="Tahoma"/>
                <w:bCs/>
                <w:sz w:val="20"/>
                <w:szCs w:val="20"/>
                <w:lang w:eastAsia="it-IT"/>
              </w:rPr>
              <w:t>.</w:t>
            </w:r>
            <w:r w:rsidR="00117D0C" w:rsidRPr="0001400E">
              <w:rPr>
                <w:rFonts w:ascii="Gadugi" w:eastAsia="Calibri" w:hAnsi="Gadugi" w:cs="Tahoma"/>
                <w:bCs/>
                <w:sz w:val="20"/>
                <w:szCs w:val="20"/>
                <w:lang w:eastAsia="it-IT"/>
              </w:rPr>
              <w:t xml:space="preserve"> </w:t>
            </w:r>
          </w:p>
        </w:tc>
      </w:tr>
      <w:tr w:rsidR="009F05AB" w:rsidRPr="004F5E46" w:rsidTr="0001400E">
        <w:tc>
          <w:tcPr>
            <w:tcW w:w="0" w:type="auto"/>
            <w:vAlign w:val="center"/>
          </w:tcPr>
          <w:p w:rsidR="00FF127A" w:rsidRPr="004F5E46" w:rsidRDefault="005A25E6"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Pr>
                <w:rFonts w:ascii="Gadugi" w:eastAsia="Times New Roman" w:hAnsi="Gadugi" w:cs="Tahoma"/>
                <w:sz w:val="20"/>
                <w:szCs w:val="20"/>
              </w:rPr>
              <w:t>4</w:t>
            </w:r>
          </w:p>
        </w:tc>
        <w:tc>
          <w:tcPr>
            <w:tcW w:w="0" w:type="auto"/>
            <w:shd w:val="clear" w:color="auto" w:fill="auto"/>
            <w:vAlign w:val="center"/>
          </w:tcPr>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Organizzazione del servizio,</w:t>
            </w:r>
          </w:p>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personale</w:t>
            </w:r>
            <w:r w:rsidR="00594B70">
              <w:rPr>
                <w:rFonts w:ascii="Gadugi" w:eastAsia="Times New Roman" w:hAnsi="Gadugi" w:cs="Tahoma"/>
                <w:sz w:val="20"/>
                <w:szCs w:val="20"/>
              </w:rPr>
              <w:t xml:space="preserve"> dedicato e</w:t>
            </w:r>
          </w:p>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attrezzature</w:t>
            </w:r>
          </w:p>
        </w:tc>
        <w:tc>
          <w:tcPr>
            <w:tcW w:w="0" w:type="auto"/>
            <w:shd w:val="clear" w:color="auto" w:fill="auto"/>
            <w:vAlign w:val="bottom"/>
          </w:tcPr>
          <w:p w:rsidR="00117D0C" w:rsidRPr="0001400E" w:rsidRDefault="00594B70" w:rsidP="004F5E46">
            <w:pPr>
              <w:overflowPunct w:val="0"/>
              <w:autoSpaceDE w:val="0"/>
              <w:autoSpaceDN w:val="0"/>
              <w:adjustRightInd w:val="0"/>
              <w:spacing w:after="0" w:line="240" w:lineRule="auto"/>
              <w:contextualSpacing/>
              <w:jc w:val="both"/>
              <w:textAlignment w:val="baseline"/>
              <w:rPr>
                <w:rFonts w:ascii="Gadugi" w:eastAsia="Calibri" w:hAnsi="Gadugi" w:cs="Tahoma"/>
                <w:bCs/>
                <w:sz w:val="20"/>
                <w:szCs w:val="20"/>
                <w:lang w:eastAsia="it-IT"/>
              </w:rPr>
            </w:pPr>
            <w:r>
              <w:rPr>
                <w:rFonts w:ascii="Gadugi" w:eastAsia="Calibri" w:hAnsi="Gadugi" w:cs="Tahoma"/>
                <w:bCs/>
                <w:sz w:val="20"/>
                <w:szCs w:val="20"/>
                <w:lang w:eastAsia="it-IT"/>
              </w:rPr>
              <w:t>D</w:t>
            </w:r>
            <w:r w:rsidR="00117D0C" w:rsidRPr="0001400E">
              <w:rPr>
                <w:rFonts w:ascii="Gadugi" w:eastAsia="Calibri" w:hAnsi="Gadugi" w:cs="Tahoma"/>
                <w:bCs/>
                <w:sz w:val="20"/>
                <w:szCs w:val="20"/>
                <w:lang w:eastAsia="it-IT"/>
              </w:rPr>
              <w:t xml:space="preserve">ovrà essere allegata una relazione contenente la proposta di organizzazione che dettagli i punti relativi all’organizzazione del servizio come meglio indicati nella griglia di valutazione del presente documento. </w:t>
            </w:r>
          </w:p>
          <w:p w:rsidR="00FF127A" w:rsidRPr="0001400E" w:rsidRDefault="00117D0C" w:rsidP="00AE18D1">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01400E">
              <w:rPr>
                <w:rFonts w:ascii="Gadugi" w:eastAsia="Calibri" w:hAnsi="Gadugi" w:cs="Tahoma"/>
                <w:bCs/>
                <w:sz w:val="20"/>
                <w:szCs w:val="20"/>
                <w:lang w:eastAsia="it-IT"/>
              </w:rPr>
              <w:t xml:space="preserve">La relazione </w:t>
            </w:r>
            <w:r w:rsidR="00AE18D1" w:rsidRPr="0001400E">
              <w:rPr>
                <w:rFonts w:ascii="Gadugi" w:eastAsia="Calibri" w:hAnsi="Gadugi" w:cs="Tahoma"/>
                <w:bCs/>
                <w:sz w:val="20"/>
                <w:szCs w:val="20"/>
                <w:lang w:eastAsia="it-IT"/>
              </w:rPr>
              <w:t xml:space="preserve">dovrà contenere preferibilmente un numero massimo complessivo di 5 pagine in </w:t>
            </w:r>
            <w:r w:rsidRPr="0001400E">
              <w:rPr>
                <w:rFonts w:ascii="Gadugi" w:eastAsia="Calibri" w:hAnsi="Gadugi" w:cs="Tahoma"/>
                <w:bCs/>
                <w:sz w:val="20"/>
                <w:szCs w:val="20"/>
                <w:lang w:eastAsia="it-IT"/>
              </w:rPr>
              <w:t>formato A4 scritte front</w:t>
            </w:r>
            <w:r w:rsidR="00AE18D1" w:rsidRPr="0001400E">
              <w:rPr>
                <w:rFonts w:ascii="Gadugi" w:eastAsia="Calibri" w:hAnsi="Gadugi" w:cs="Tahoma"/>
                <w:bCs/>
                <w:sz w:val="20"/>
                <w:szCs w:val="20"/>
                <w:lang w:eastAsia="it-IT"/>
              </w:rPr>
              <w:t>e/retro.</w:t>
            </w:r>
          </w:p>
        </w:tc>
      </w:tr>
      <w:tr w:rsidR="009F05AB" w:rsidRPr="004F5E46" w:rsidTr="0001400E">
        <w:tc>
          <w:tcPr>
            <w:tcW w:w="0" w:type="auto"/>
            <w:vAlign w:val="center"/>
          </w:tcPr>
          <w:p w:rsidR="00FF127A" w:rsidRPr="004F5E46" w:rsidRDefault="005A25E6"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Pr>
                <w:rFonts w:ascii="Gadugi" w:eastAsia="Times New Roman" w:hAnsi="Gadugi" w:cs="Tahoma"/>
                <w:sz w:val="20"/>
                <w:szCs w:val="20"/>
              </w:rPr>
              <w:t>5</w:t>
            </w:r>
          </w:p>
        </w:tc>
        <w:tc>
          <w:tcPr>
            <w:tcW w:w="0" w:type="auto"/>
            <w:shd w:val="clear" w:color="auto" w:fill="auto"/>
            <w:vAlign w:val="center"/>
          </w:tcPr>
          <w:p w:rsidR="00FF127A" w:rsidRPr="004F5E46" w:rsidRDefault="00FF127A" w:rsidP="004F5E46">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4F5E46">
              <w:rPr>
                <w:rFonts w:ascii="Gadugi" w:eastAsia="Times New Roman" w:hAnsi="Gadugi" w:cs="Tahoma"/>
                <w:sz w:val="20"/>
                <w:szCs w:val="20"/>
              </w:rPr>
              <w:t>Tempi di consegna</w:t>
            </w:r>
          </w:p>
        </w:tc>
        <w:tc>
          <w:tcPr>
            <w:tcW w:w="0" w:type="auto"/>
            <w:shd w:val="clear" w:color="auto" w:fill="auto"/>
            <w:vAlign w:val="bottom"/>
          </w:tcPr>
          <w:p w:rsidR="00FF127A" w:rsidRPr="00AE18D1" w:rsidRDefault="00594B70" w:rsidP="00AE18D1">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594B70">
              <w:rPr>
                <w:rFonts w:ascii="Gadugi" w:eastAsia="Calibri" w:hAnsi="Gadugi" w:cs="Tahoma"/>
                <w:bCs/>
                <w:sz w:val="20"/>
                <w:szCs w:val="20"/>
                <w:lang w:eastAsia="it-IT"/>
              </w:rPr>
              <w:t>D</w:t>
            </w:r>
            <w:r w:rsidR="004F5E46" w:rsidRPr="00594B70">
              <w:rPr>
                <w:rFonts w:ascii="Gadugi" w:eastAsia="Calibri" w:hAnsi="Gadugi" w:cs="Tahoma"/>
                <w:bCs/>
                <w:sz w:val="20"/>
                <w:szCs w:val="20"/>
                <w:lang w:eastAsia="it-IT"/>
              </w:rPr>
              <w:t>ovr</w:t>
            </w:r>
            <w:r>
              <w:rPr>
                <w:rFonts w:ascii="Gadugi" w:eastAsia="Calibri" w:hAnsi="Gadugi" w:cs="Tahoma"/>
                <w:bCs/>
                <w:sz w:val="20"/>
                <w:szCs w:val="20"/>
                <w:lang w:eastAsia="it-IT"/>
              </w:rPr>
              <w:t>à essere allegata una relazione</w:t>
            </w:r>
            <w:r w:rsidR="004F5E46" w:rsidRPr="00AE18D1">
              <w:rPr>
                <w:rFonts w:ascii="Gadugi" w:eastAsia="Calibri" w:hAnsi="Gadugi" w:cs="Tahoma"/>
                <w:bCs/>
                <w:sz w:val="20"/>
                <w:szCs w:val="20"/>
                <w:lang w:eastAsia="it-IT"/>
              </w:rPr>
              <w:t xml:space="preserve"> che illustri </w:t>
            </w:r>
            <w:r w:rsidR="004F5E46" w:rsidRPr="00AE18D1">
              <w:rPr>
                <w:rFonts w:ascii="Gadugi" w:eastAsia="Times New Roman" w:hAnsi="Gadugi" w:cs="Times New Roman"/>
                <w:sz w:val="20"/>
                <w:szCs w:val="20"/>
              </w:rPr>
              <w:t xml:space="preserve">sia tempi di consegna migliorativi rispetto a quelli indicati in capitolato, sia la </w:t>
            </w:r>
            <w:r w:rsidR="004F5E46" w:rsidRPr="00AE18D1">
              <w:rPr>
                <w:rFonts w:ascii="Gadugi" w:eastAsia="Times New Roman" w:hAnsi="Gadugi" w:cs="Tahoma"/>
                <w:sz w:val="20"/>
                <w:szCs w:val="20"/>
              </w:rPr>
              <w:t>gestione di eventuali urgenze</w:t>
            </w:r>
            <w:r w:rsidRPr="00594B70">
              <w:rPr>
                <w:rFonts w:ascii="Gadugi" w:eastAsia="Times New Roman" w:hAnsi="Gadugi" w:cs="Tahoma"/>
                <w:sz w:val="20"/>
                <w:szCs w:val="20"/>
              </w:rPr>
              <w:t>.</w:t>
            </w:r>
            <w:r w:rsidR="004F5E46" w:rsidRPr="00594B70">
              <w:rPr>
                <w:rFonts w:ascii="Gadugi" w:eastAsia="Calibri" w:hAnsi="Gadugi" w:cs="Tahoma"/>
                <w:bCs/>
                <w:sz w:val="20"/>
                <w:szCs w:val="20"/>
                <w:lang w:eastAsia="it-IT"/>
              </w:rPr>
              <w:t xml:space="preserve"> La relazione </w:t>
            </w:r>
            <w:r w:rsidR="00AE18D1" w:rsidRPr="00594B70">
              <w:rPr>
                <w:rFonts w:ascii="Gadugi" w:eastAsia="Calibri" w:hAnsi="Gadugi" w:cs="Tahoma"/>
                <w:bCs/>
                <w:sz w:val="20"/>
                <w:szCs w:val="20"/>
                <w:lang w:eastAsia="it-IT"/>
              </w:rPr>
              <w:t>dovrà contenere preferibilmente un numero massimo complessivo di 2 pagine in formato A4 scritte fronte/retro.</w:t>
            </w:r>
          </w:p>
        </w:tc>
      </w:tr>
      <w:tr w:rsidR="00117D0C" w:rsidRPr="004F5E46" w:rsidTr="0001400E">
        <w:tc>
          <w:tcPr>
            <w:tcW w:w="0" w:type="auto"/>
            <w:vAlign w:val="center"/>
          </w:tcPr>
          <w:p w:rsidR="00117D0C" w:rsidRPr="004F5E46" w:rsidRDefault="005A25E6"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Pr>
                <w:rFonts w:ascii="Gadugi" w:eastAsia="Times New Roman" w:hAnsi="Gadugi" w:cs="Tahoma"/>
                <w:sz w:val="20"/>
                <w:szCs w:val="20"/>
              </w:rPr>
              <w:t>6</w:t>
            </w:r>
          </w:p>
        </w:tc>
        <w:tc>
          <w:tcPr>
            <w:tcW w:w="0" w:type="auto"/>
            <w:shd w:val="clear" w:color="auto" w:fill="auto"/>
            <w:vAlign w:val="center"/>
          </w:tcPr>
          <w:p w:rsidR="00117D0C" w:rsidRPr="004F5E46" w:rsidRDefault="00117D0C" w:rsidP="004F5E46">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4F5E46">
              <w:rPr>
                <w:rFonts w:ascii="Gadugi" w:eastAsia="Times New Roman" w:hAnsi="Gadugi" w:cs="Tahoma"/>
                <w:sz w:val="20"/>
                <w:szCs w:val="20"/>
              </w:rPr>
              <w:t>Segreti tecnici</w:t>
            </w:r>
          </w:p>
        </w:tc>
        <w:tc>
          <w:tcPr>
            <w:tcW w:w="0" w:type="auto"/>
            <w:shd w:val="clear" w:color="auto" w:fill="auto"/>
            <w:vAlign w:val="bottom"/>
          </w:tcPr>
          <w:p w:rsidR="00117D0C" w:rsidRPr="004F5E46" w:rsidRDefault="00594B70" w:rsidP="004F5E46">
            <w:pPr>
              <w:spacing w:after="0" w:line="240" w:lineRule="auto"/>
              <w:contextualSpacing/>
              <w:jc w:val="both"/>
              <w:rPr>
                <w:rFonts w:ascii="Gadugi" w:eastAsia="Times New Roman" w:hAnsi="Gadugi" w:cs="Tahoma"/>
                <w:sz w:val="20"/>
                <w:szCs w:val="20"/>
                <w:highlight w:val="yellow"/>
                <w:u w:val="single"/>
              </w:rPr>
            </w:pPr>
            <w:r>
              <w:rPr>
                <w:rFonts w:ascii="Gadugi" w:eastAsia="Times New Roman" w:hAnsi="Gadugi" w:cs="Tahoma"/>
                <w:bCs/>
                <w:sz w:val="20"/>
                <w:szCs w:val="20"/>
              </w:rPr>
              <w:t>A</w:t>
            </w:r>
            <w:r w:rsidR="00117D0C" w:rsidRPr="004F5E46">
              <w:rPr>
                <w:rFonts w:ascii="Gadugi" w:eastAsia="Times New Roman" w:hAnsi="Gadugi" w:cs="Tahoma"/>
                <w:bCs/>
                <w:sz w:val="20"/>
                <w:szCs w:val="20"/>
              </w:rPr>
              <w:t xml:space="preserve">llegare una </w:t>
            </w:r>
            <w:r w:rsidR="00117D0C" w:rsidRPr="004F5E46">
              <w:rPr>
                <w:rFonts w:ascii="Gadugi" w:eastAsia="Times New Roman" w:hAnsi="Gadugi" w:cs="Tahoma"/>
                <w:bCs/>
                <w:sz w:val="20"/>
                <w:szCs w:val="20"/>
                <w:u w:val="single"/>
              </w:rPr>
              <w:t>motivata e comprovata dichiarazione</w:t>
            </w:r>
            <w:r w:rsidR="00117D0C" w:rsidRPr="004F5E46">
              <w:rPr>
                <w:rFonts w:ascii="Gadugi" w:eastAsia="Times New Roman" w:hAnsi="Gadugi" w:cs="Tahoma"/>
                <w:bCs/>
                <w:sz w:val="20"/>
                <w:szCs w:val="20"/>
              </w:rPr>
              <w:t>, nella quale siano individuate le informazioni che, nell’ambito delle offerte o delle giustificazioni poste a base delle medesime, costituiscano segreti tecnici o commerciali: si rimanda a quanto previsto in merito nel dettaglio dall’art. 27 (Accesso agli atti) del Disciplinare di gara</w:t>
            </w:r>
          </w:p>
        </w:tc>
      </w:tr>
    </w:tbl>
    <w:p w:rsidR="00921745" w:rsidRPr="00117D0C" w:rsidRDefault="00921745" w:rsidP="00117D0C">
      <w:pPr>
        <w:spacing w:line="240" w:lineRule="auto"/>
        <w:jc w:val="both"/>
        <w:rPr>
          <w:rFonts w:ascii="Gadugi" w:eastAsia="Calibri" w:hAnsi="Gadugi" w:cs="Tahoma"/>
          <w:bCs/>
          <w:highlight w:val="yellow"/>
          <w:lang w:eastAsia="it-IT"/>
        </w:rPr>
      </w:pPr>
    </w:p>
    <w:p w:rsidR="00921745" w:rsidRPr="00B93D40" w:rsidRDefault="00921745" w:rsidP="00AE6797">
      <w:pPr>
        <w:spacing w:after="0" w:line="240" w:lineRule="auto"/>
        <w:jc w:val="both"/>
        <w:rPr>
          <w:rFonts w:ascii="Gadugi" w:eastAsia="Calibri" w:hAnsi="Gadugi" w:cs="Tahoma"/>
          <w:bCs/>
          <w:lang w:eastAsia="it-IT"/>
        </w:rPr>
      </w:pPr>
      <w:r w:rsidRPr="00B93D40">
        <w:rPr>
          <w:rFonts w:ascii="Gadugi" w:eastAsia="Calibri" w:hAnsi="Gadugi" w:cs="Tahoma"/>
          <w:bCs/>
          <w:lang w:eastAsia="it-IT"/>
        </w:rPr>
        <w:t>La documentazione relativa all’offerta tecnica deve essere resa in formato pdf non scansionato, che consenta la ricerca all’interno del testo. La mancanza della documentazione inerente i singoli parametri di valutazione comporterà la non assegnazione del relativo punteggio.</w:t>
      </w:r>
    </w:p>
    <w:p w:rsidR="00921745" w:rsidRPr="00B93D40" w:rsidRDefault="00921745" w:rsidP="00AE6797">
      <w:p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Qualora per un parametro di valutazione alla singola relazione si ritenga di dover allegare documenti esplicativi ulteriori quali a titolo esemplificativo depliant/grafici/schede tecniche dei prodotti utilizzati, ecc.. potrà essere allegata una cartella compressa in formato elettronico (zip/rar o equivalenti), non firmata digitalmente contenente i singoli documenti firmati digitalmente. </w:t>
      </w:r>
    </w:p>
    <w:p w:rsidR="00921745" w:rsidRPr="00B93D40" w:rsidRDefault="00921745" w:rsidP="00AE6797">
      <w:pPr>
        <w:spacing w:after="0" w:line="240" w:lineRule="auto"/>
        <w:jc w:val="both"/>
        <w:rPr>
          <w:rFonts w:ascii="Gadugi" w:eastAsia="Calibri" w:hAnsi="Gadugi" w:cs="Tahoma"/>
          <w:bCs/>
          <w:lang w:eastAsia="it-IT"/>
        </w:rPr>
      </w:pPr>
      <w:r w:rsidRPr="00B93D40">
        <w:rPr>
          <w:rFonts w:ascii="Gadugi" w:eastAsia="Calibri" w:hAnsi="Gadugi" w:cs="Tahoma"/>
          <w:bCs/>
          <w:lang w:eastAsia="it-IT"/>
        </w:rPr>
        <w:t>Ulteriori/diversi requisiti tecnico-funzionali rispetto a quelli eventualmente richiesti sono ammessi purché la ditta ne dimostri l’equivalenza o il miglioramento. In tale caso, ai sensi dell’art. 68 del D.lgs. 50/2016, l’offerta tecnica dovrà essere corredata, a pena di esclusione, da una relazione tecnica che, evidenziando la non conformità, motivi l’equivalenza funzionale, nonché dall’eventuale documentazione tecnica a supporto di quanto dichiarato. Tale documentazione sarà valutata dalla stazione appaltante ai fini della verifica della sussistenza dell’equivalenza.</w:t>
      </w:r>
    </w:p>
    <w:p w:rsidR="00921745" w:rsidRDefault="00921745" w:rsidP="00AE6797">
      <w:pPr>
        <w:spacing w:after="0" w:line="240" w:lineRule="auto"/>
        <w:jc w:val="both"/>
        <w:rPr>
          <w:rFonts w:ascii="Gadugi" w:eastAsia="Calibri" w:hAnsi="Gadugi" w:cs="Tahoma"/>
          <w:bCs/>
          <w:lang w:eastAsia="it-IT"/>
        </w:rPr>
      </w:pPr>
      <w:r w:rsidRPr="00B93D40">
        <w:rPr>
          <w:rFonts w:ascii="Gadugi" w:eastAsia="Calibri" w:hAnsi="Gadugi" w:cs="Tahoma"/>
          <w:bCs/>
          <w:lang w:eastAsia="it-IT"/>
        </w:rPr>
        <w:t xml:space="preserve">La documentazione tecnica deve essere firmata digitalmente dal legale rappresentante dell’operatore concorrente in forma singola o del consorzio di cui all’art. 45, comma 1, lett. b) e c), del Codice, oppure dal legale rappresentante del soggetto mandatario in caso di RTI o consorzio o GEIE già costituito, oppure ancora nel caso di RTI o consorzio o GEIE o contratti di rete da costituire, </w:t>
      </w:r>
      <w:r w:rsidRPr="00B93D40">
        <w:rPr>
          <w:rFonts w:ascii="Gadugi" w:eastAsia="Calibri" w:hAnsi="Gadugi" w:cs="Tahoma"/>
          <w:bCs/>
          <w:lang w:eastAsia="it-IT"/>
        </w:rPr>
        <w:lastRenderedPageBreak/>
        <w:t>deve essere sottoscritta da tutti i legali rappresentanti dei soggetti costituenti il futuro raggruppamento temporaneo o consorzio o gruppo.</w:t>
      </w:r>
    </w:p>
    <w:p w:rsidR="00117D0C" w:rsidRPr="00B93D40" w:rsidRDefault="00117D0C" w:rsidP="00AE6797">
      <w:pPr>
        <w:spacing w:after="0" w:line="240" w:lineRule="auto"/>
        <w:jc w:val="both"/>
        <w:rPr>
          <w:rFonts w:ascii="Gadugi" w:eastAsia="Calibri" w:hAnsi="Gadugi" w:cs="Tahoma"/>
          <w:bCs/>
          <w:lang w:eastAsia="it-IT"/>
        </w:rPr>
      </w:pPr>
    </w:p>
    <w:p w:rsidR="002A7CD4" w:rsidRPr="00B93D40" w:rsidRDefault="002A7CD4" w:rsidP="002A7CD4">
      <w:pPr>
        <w:spacing w:after="0" w:line="240" w:lineRule="auto"/>
        <w:jc w:val="both"/>
        <w:rPr>
          <w:rFonts w:ascii="Gadugi" w:eastAsia="Times New Roman" w:hAnsi="Gadugi" w:cs="Tahoma"/>
        </w:rPr>
      </w:pPr>
      <w:r w:rsidRPr="00B93D40">
        <w:rPr>
          <w:rFonts w:ascii="Gadugi" w:eastAsia="Times New Roman" w:hAnsi="Gadugi" w:cs="Tahoma"/>
        </w:rPr>
        <w:t>La Commissione Giudicatrice si riserva la possibilità di chiedere ulteriori informazioni di carattere tecnico che dovessero risultare necessarie per effettuare un’adeguata valutazione.</w:t>
      </w:r>
    </w:p>
    <w:p w:rsidR="002A7CD4" w:rsidRPr="00B93D40" w:rsidRDefault="002A7CD4" w:rsidP="002A7CD4">
      <w:pPr>
        <w:spacing w:after="0" w:line="240" w:lineRule="auto"/>
        <w:jc w:val="both"/>
        <w:rPr>
          <w:rFonts w:ascii="Gadugi" w:eastAsia="Times New Roman" w:hAnsi="Gadugi" w:cs="Tahoma"/>
        </w:rPr>
      </w:pPr>
    </w:p>
    <w:p w:rsidR="002A7CD4" w:rsidRPr="00B93D40" w:rsidRDefault="00AE6797" w:rsidP="002A7CD4">
      <w:pPr>
        <w:spacing w:after="0" w:line="240" w:lineRule="auto"/>
        <w:rPr>
          <w:rFonts w:ascii="Gadugi" w:eastAsia="Times New Roman" w:hAnsi="Gadugi" w:cs="Times New Roman"/>
          <w:b/>
        </w:rPr>
      </w:pPr>
      <w:r w:rsidRPr="00B93D40">
        <w:rPr>
          <w:rFonts w:ascii="Gadugi" w:eastAsia="Times New Roman" w:hAnsi="Gadugi" w:cs="Times New Roman"/>
          <w:b/>
        </w:rPr>
        <w:t xml:space="preserve">ART.13 </w:t>
      </w:r>
      <w:r w:rsidR="002A7CD4" w:rsidRPr="00B93D40">
        <w:rPr>
          <w:rFonts w:ascii="Gadugi" w:eastAsia="Times New Roman" w:hAnsi="Gadugi" w:cs="Times New Roman"/>
          <w:b/>
        </w:rPr>
        <w:t>MODALITA’ DI ATTRIBUZIONE DEI PUNTEGGI:</w:t>
      </w:r>
    </w:p>
    <w:p w:rsidR="007F1FCE" w:rsidRPr="00B93D40" w:rsidRDefault="007F1FCE" w:rsidP="002A7CD4">
      <w:pPr>
        <w:spacing w:after="0" w:line="240" w:lineRule="auto"/>
        <w:rPr>
          <w:rFonts w:ascii="Gadugi" w:eastAsia="Times New Roman" w:hAnsi="Gadugi" w:cs="Times New Roman"/>
          <w:b/>
          <w:u w:val="single"/>
        </w:rPr>
      </w:pPr>
    </w:p>
    <w:p w:rsidR="00595635" w:rsidRPr="00D75141" w:rsidRDefault="007F1FCE" w:rsidP="000B5E0A">
      <w:pPr>
        <w:spacing w:after="0" w:line="240" w:lineRule="auto"/>
        <w:jc w:val="both"/>
        <w:rPr>
          <w:rFonts w:ascii="Gadugi" w:eastAsia="Times New Roman" w:hAnsi="Gadugi" w:cs="Times New Roman"/>
        </w:rPr>
      </w:pPr>
      <w:r w:rsidRPr="00D75141">
        <w:rPr>
          <w:rFonts w:ascii="Gadugi" w:eastAsia="Times New Roman" w:hAnsi="Gadugi" w:cs="Times New Roman"/>
          <w:b/>
          <w:u w:val="single"/>
        </w:rPr>
        <w:t>PUNTI PREZZO (30)</w:t>
      </w:r>
      <w:r w:rsidRPr="00D75141">
        <w:rPr>
          <w:rFonts w:ascii="Gadugi" w:eastAsia="Times New Roman" w:hAnsi="Gadugi" w:cs="Times New Roman"/>
          <w:b/>
        </w:rPr>
        <w:t xml:space="preserve"> </w:t>
      </w:r>
      <w:r w:rsidRPr="00D75141">
        <w:rPr>
          <w:rFonts w:ascii="Gadugi" w:eastAsia="Times New Roman" w:hAnsi="Gadugi" w:cs="Times New Roman"/>
        </w:rPr>
        <w:t xml:space="preserve">parte punteggio per offerta complessiva </w:t>
      </w:r>
      <w:r w:rsidR="00FA5D72" w:rsidRPr="00D75141">
        <w:rPr>
          <w:rFonts w:ascii="Gadugi" w:eastAsia="Times New Roman" w:hAnsi="Gadugi" w:cs="Times New Roman"/>
        </w:rPr>
        <w:t>così ottenuta: quantit</w:t>
      </w:r>
      <w:r w:rsidR="00595635" w:rsidRPr="00D75141">
        <w:rPr>
          <w:rFonts w:ascii="Gadugi" w:eastAsia="Times New Roman" w:hAnsi="Gadugi" w:cs="Times New Roman"/>
        </w:rPr>
        <w:t xml:space="preserve">à in gara </w:t>
      </w:r>
      <w:r w:rsidR="00FA5D72" w:rsidRPr="00D75141">
        <w:rPr>
          <w:rFonts w:ascii="Gadugi" w:eastAsia="Times New Roman" w:hAnsi="Gadugi" w:cs="Times New Roman"/>
        </w:rPr>
        <w:t xml:space="preserve">indicata </w:t>
      </w:r>
      <w:r w:rsidR="00595635" w:rsidRPr="00D75141">
        <w:rPr>
          <w:rFonts w:ascii="Gadugi" w:eastAsia="Times New Roman" w:hAnsi="Gadugi" w:cs="Times New Roman"/>
        </w:rPr>
        <w:t xml:space="preserve">nella tabella famiglia </w:t>
      </w:r>
      <w:r w:rsidR="00FA5D72" w:rsidRPr="00D75141">
        <w:rPr>
          <w:rFonts w:ascii="Gadugi" w:eastAsia="Times New Roman" w:hAnsi="Gadugi" w:cs="Times New Roman"/>
        </w:rPr>
        <w:t xml:space="preserve">moltiplicata </w:t>
      </w:r>
      <w:r w:rsidR="00595635" w:rsidRPr="00D75141">
        <w:rPr>
          <w:rFonts w:ascii="Gadugi" w:eastAsia="Times New Roman" w:hAnsi="Gadugi" w:cs="Times New Roman"/>
        </w:rPr>
        <w:t>per il prezzo unitario offerto</w:t>
      </w:r>
      <w:r w:rsidR="00FA5D72" w:rsidRPr="00D75141">
        <w:rPr>
          <w:rFonts w:ascii="Gadugi" w:eastAsia="Times New Roman" w:hAnsi="Gadugi" w:cs="Times New Roman"/>
        </w:rPr>
        <w:t>.</w:t>
      </w:r>
      <w:r w:rsidR="00595635" w:rsidRPr="00D75141">
        <w:rPr>
          <w:rFonts w:ascii="Gadugi" w:eastAsia="Times New Roman" w:hAnsi="Gadugi" w:cs="Times New Roman"/>
        </w:rPr>
        <w:t xml:space="preserve"> </w:t>
      </w:r>
    </w:p>
    <w:p w:rsidR="007F1FCE" w:rsidRPr="00D75141" w:rsidRDefault="00FA5D72" w:rsidP="000B5E0A">
      <w:pPr>
        <w:spacing w:after="0" w:line="240" w:lineRule="auto"/>
        <w:jc w:val="both"/>
        <w:rPr>
          <w:rFonts w:ascii="Gadugi" w:eastAsia="Times New Roman" w:hAnsi="Gadugi" w:cs="Times New Roman"/>
        </w:rPr>
      </w:pPr>
      <w:r w:rsidRPr="00D75141">
        <w:rPr>
          <w:rFonts w:ascii="Gadugi" w:eastAsia="Times New Roman" w:hAnsi="Gadugi" w:cs="Times New Roman"/>
        </w:rPr>
        <w:t>Ulteriore</w:t>
      </w:r>
      <w:r w:rsidR="007F1FCE" w:rsidRPr="00D75141">
        <w:rPr>
          <w:rFonts w:ascii="Gadugi" w:eastAsia="Times New Roman" w:hAnsi="Gadugi" w:cs="Times New Roman"/>
        </w:rPr>
        <w:t xml:space="preserve"> </w:t>
      </w:r>
      <w:r w:rsidRPr="00D75141">
        <w:rPr>
          <w:rFonts w:ascii="Gadugi" w:eastAsia="Times New Roman" w:hAnsi="Gadugi" w:cs="Times New Roman"/>
        </w:rPr>
        <w:t xml:space="preserve">ed </w:t>
      </w:r>
      <w:r w:rsidR="00595635" w:rsidRPr="00D75141">
        <w:rPr>
          <w:rFonts w:ascii="Gadugi" w:eastAsia="Times New Roman" w:hAnsi="Gadugi" w:cs="Times New Roman"/>
        </w:rPr>
        <w:t xml:space="preserve">eventuale </w:t>
      </w:r>
      <w:r w:rsidR="007F1FCE" w:rsidRPr="00D75141">
        <w:rPr>
          <w:rFonts w:ascii="Gadugi" w:eastAsia="Times New Roman" w:hAnsi="Gadugi" w:cs="Times New Roman"/>
        </w:rPr>
        <w:t xml:space="preserve">parte punteggio </w:t>
      </w:r>
      <w:r w:rsidRPr="00D75141">
        <w:rPr>
          <w:rFonts w:ascii="Gadugi" w:eastAsia="Times New Roman" w:hAnsi="Gadugi" w:cs="Times New Roman"/>
        </w:rPr>
        <w:t xml:space="preserve">data dallo </w:t>
      </w:r>
      <w:r w:rsidR="00AE6797" w:rsidRPr="00D75141">
        <w:rPr>
          <w:rFonts w:ascii="Gadugi" w:eastAsia="Times New Roman" w:hAnsi="Gadugi" w:cs="Times New Roman"/>
        </w:rPr>
        <w:t>sconto offerto su</w:t>
      </w:r>
      <w:r w:rsidRPr="00D75141">
        <w:rPr>
          <w:rFonts w:ascii="Gadugi" w:eastAsia="Times New Roman" w:hAnsi="Gadugi" w:cs="Times New Roman"/>
        </w:rPr>
        <w:t>l</w:t>
      </w:r>
      <w:r w:rsidR="00AE6797" w:rsidRPr="00D75141">
        <w:rPr>
          <w:rFonts w:ascii="Gadugi" w:eastAsia="Times New Roman" w:hAnsi="Gadugi" w:cs="Times New Roman"/>
        </w:rPr>
        <w:t xml:space="preserve"> numero copie</w:t>
      </w:r>
      <w:r w:rsidRPr="00D75141">
        <w:rPr>
          <w:rFonts w:ascii="Gadugi" w:eastAsia="Times New Roman" w:hAnsi="Gadugi" w:cs="Times New Roman"/>
        </w:rPr>
        <w:t xml:space="preserve"> ordinate:</w:t>
      </w:r>
      <w:r w:rsidR="00595635" w:rsidRPr="00D75141">
        <w:rPr>
          <w:rFonts w:ascii="Gadugi" w:eastAsia="Times New Roman" w:hAnsi="Gadugi" w:cs="Times New Roman"/>
        </w:rPr>
        <w:t xml:space="preserve"> </w:t>
      </w:r>
      <w:r w:rsidRPr="00D75141">
        <w:rPr>
          <w:rFonts w:ascii="Gadugi" w:eastAsia="Times New Roman" w:hAnsi="Gadugi" w:cs="Times New Roman"/>
        </w:rPr>
        <w:t xml:space="preserve">si tratta di una parte di </w:t>
      </w:r>
      <w:r w:rsidR="00595635" w:rsidRPr="00D75141">
        <w:rPr>
          <w:rFonts w:ascii="Gadugi" w:eastAsia="Times New Roman" w:hAnsi="Gadugi" w:cs="Times New Roman"/>
        </w:rPr>
        <w:t>punteggio riserva</w:t>
      </w:r>
      <w:r w:rsidRPr="00D75141">
        <w:rPr>
          <w:rFonts w:ascii="Gadugi" w:eastAsia="Times New Roman" w:hAnsi="Gadugi" w:cs="Times New Roman"/>
        </w:rPr>
        <w:t>ta</w:t>
      </w:r>
      <w:r w:rsidR="00595635" w:rsidRPr="00D75141">
        <w:rPr>
          <w:rFonts w:ascii="Gadugi" w:eastAsia="Times New Roman" w:hAnsi="Gadugi" w:cs="Times New Roman"/>
        </w:rPr>
        <w:t xml:space="preserve"> all’eventuale scontistica offerta </w:t>
      </w:r>
      <w:r w:rsidRPr="00D75141">
        <w:rPr>
          <w:rFonts w:ascii="Gadugi" w:eastAsia="Times New Roman" w:hAnsi="Gadugi" w:cs="Times New Roman"/>
        </w:rPr>
        <w:t>dalla ditta in relazione a un ordinativo</w:t>
      </w:r>
      <w:r w:rsidR="00595635" w:rsidRPr="00D75141">
        <w:rPr>
          <w:rFonts w:ascii="Gadugi" w:eastAsia="Times New Roman" w:hAnsi="Gadugi" w:cs="Times New Roman"/>
        </w:rPr>
        <w:t xml:space="preserve"> </w:t>
      </w:r>
      <w:r w:rsidRPr="00D75141">
        <w:rPr>
          <w:rFonts w:ascii="Gadugi" w:eastAsia="Times New Roman" w:hAnsi="Gadugi" w:cs="Times New Roman"/>
        </w:rPr>
        <w:t>che superi</w:t>
      </w:r>
      <w:r w:rsidR="008C633A" w:rsidRPr="00D75141">
        <w:rPr>
          <w:rFonts w:ascii="Gadugi" w:eastAsia="Times New Roman" w:hAnsi="Gadugi" w:cs="Times New Roman"/>
        </w:rPr>
        <w:t xml:space="preserve"> la </w:t>
      </w:r>
      <w:r w:rsidR="00595635" w:rsidRPr="00D75141">
        <w:rPr>
          <w:rFonts w:ascii="Gadugi" w:eastAsia="Times New Roman" w:hAnsi="Gadugi" w:cs="Times New Roman"/>
        </w:rPr>
        <w:t xml:space="preserve">soglia </w:t>
      </w:r>
      <w:r w:rsidR="007A6A22" w:rsidRPr="00D75141">
        <w:rPr>
          <w:rFonts w:ascii="Gadugi" w:eastAsia="Times New Roman" w:hAnsi="Gadugi" w:cs="Times New Roman"/>
        </w:rPr>
        <w:t xml:space="preserve">di quantità </w:t>
      </w:r>
      <w:r w:rsidR="00595635" w:rsidRPr="00D75141">
        <w:rPr>
          <w:rFonts w:ascii="Gadugi" w:eastAsia="Times New Roman" w:hAnsi="Gadugi" w:cs="Times New Roman"/>
        </w:rPr>
        <w:t>fissata dalla s</w:t>
      </w:r>
      <w:r w:rsidRPr="00D75141">
        <w:rPr>
          <w:rFonts w:ascii="Gadugi" w:eastAsia="Times New Roman" w:hAnsi="Gadugi" w:cs="Times New Roman"/>
        </w:rPr>
        <w:t xml:space="preserve">tazione </w:t>
      </w:r>
      <w:r w:rsidR="00595635" w:rsidRPr="00D75141">
        <w:rPr>
          <w:rFonts w:ascii="Gadugi" w:eastAsia="Times New Roman" w:hAnsi="Gadugi" w:cs="Times New Roman"/>
        </w:rPr>
        <w:t>a</w:t>
      </w:r>
      <w:r w:rsidRPr="00D75141">
        <w:rPr>
          <w:rFonts w:ascii="Gadugi" w:eastAsia="Times New Roman" w:hAnsi="Gadugi" w:cs="Times New Roman"/>
        </w:rPr>
        <w:t>ppaltante.</w:t>
      </w:r>
      <w:r w:rsidR="008A2264" w:rsidRPr="00D75141">
        <w:rPr>
          <w:rFonts w:ascii="Gadugi" w:eastAsia="Times New Roman" w:hAnsi="Gadugi" w:cs="Times New Roman"/>
        </w:rPr>
        <w:t xml:space="preserve"> </w:t>
      </w:r>
    </w:p>
    <w:p w:rsidR="00595635" w:rsidRPr="00D75141" w:rsidRDefault="00914273" w:rsidP="000B5E0A">
      <w:pPr>
        <w:spacing w:after="0" w:line="240" w:lineRule="auto"/>
        <w:jc w:val="both"/>
        <w:rPr>
          <w:rFonts w:ascii="Gadugi" w:eastAsia="Times New Roman" w:hAnsi="Gadugi" w:cs="Times New Roman"/>
        </w:rPr>
      </w:pPr>
      <w:r w:rsidRPr="00D75141">
        <w:rPr>
          <w:rFonts w:ascii="Gadugi" w:eastAsia="Times New Roman" w:hAnsi="Gadugi" w:cs="Times New Roman"/>
        </w:rPr>
        <w:t>In gara l</w:t>
      </w:r>
      <w:r w:rsidR="008C633A" w:rsidRPr="00D75141">
        <w:rPr>
          <w:rFonts w:ascii="Gadugi" w:eastAsia="Times New Roman" w:hAnsi="Gadugi" w:cs="Times New Roman"/>
        </w:rPr>
        <w:t>a ditta d</w:t>
      </w:r>
      <w:r w:rsidR="00595635" w:rsidRPr="00D75141">
        <w:rPr>
          <w:rFonts w:ascii="Gadugi" w:eastAsia="Times New Roman" w:hAnsi="Gadugi" w:cs="Times New Roman"/>
        </w:rPr>
        <w:t xml:space="preserve">ovrà formulare un prezzo unitario per </w:t>
      </w:r>
      <w:r w:rsidR="00D75141" w:rsidRPr="00D75141">
        <w:rPr>
          <w:rFonts w:ascii="Gadugi" w:eastAsia="Times New Roman" w:hAnsi="Gadugi" w:cs="Times New Roman"/>
        </w:rPr>
        <w:t xml:space="preserve">ciascuna </w:t>
      </w:r>
      <w:r w:rsidR="00595635" w:rsidRPr="00D75141">
        <w:rPr>
          <w:rFonts w:ascii="Gadugi" w:eastAsia="Times New Roman" w:hAnsi="Gadugi" w:cs="Times New Roman"/>
        </w:rPr>
        <w:t>famiglia</w:t>
      </w:r>
      <w:r w:rsidR="00D75141" w:rsidRPr="00D75141">
        <w:rPr>
          <w:rFonts w:ascii="Gadugi" w:eastAsia="Times New Roman" w:hAnsi="Gadugi" w:cs="Times New Roman"/>
        </w:rPr>
        <w:t>: tale prezzo</w:t>
      </w:r>
      <w:r w:rsidR="008C633A" w:rsidRPr="00D75141">
        <w:rPr>
          <w:rFonts w:ascii="Gadugi" w:eastAsia="Times New Roman" w:hAnsi="Gadugi" w:cs="Times New Roman"/>
        </w:rPr>
        <w:t xml:space="preserve"> verrà utilizzato </w:t>
      </w:r>
      <w:r w:rsidR="00D75141" w:rsidRPr="00D75141">
        <w:rPr>
          <w:rFonts w:ascii="Gadugi" w:eastAsia="Times New Roman" w:hAnsi="Gadugi" w:cs="Times New Roman"/>
        </w:rPr>
        <w:t>in fase di ordinativo</w:t>
      </w:r>
      <w:r w:rsidR="00595635" w:rsidRPr="00D75141">
        <w:rPr>
          <w:rFonts w:ascii="Gadugi" w:eastAsia="Times New Roman" w:hAnsi="Gadugi" w:cs="Times New Roman"/>
        </w:rPr>
        <w:t xml:space="preserve"> per ordinare il modello specifico</w:t>
      </w:r>
      <w:r w:rsidR="00D75141" w:rsidRPr="00D75141">
        <w:rPr>
          <w:rFonts w:ascii="Gadugi" w:eastAsia="Times New Roman" w:hAnsi="Gadugi" w:cs="Times New Roman"/>
        </w:rPr>
        <w:t xml:space="preserve"> rientrante nella famiglia</w:t>
      </w:r>
      <w:r w:rsidR="008C633A" w:rsidRPr="00D75141">
        <w:rPr>
          <w:rFonts w:ascii="Gadugi" w:eastAsia="Times New Roman" w:hAnsi="Gadugi" w:cs="Times New Roman"/>
        </w:rPr>
        <w:t>.</w:t>
      </w:r>
      <w:r w:rsidR="00595635" w:rsidRPr="00D75141">
        <w:rPr>
          <w:rFonts w:ascii="Gadugi" w:eastAsia="Times New Roman" w:hAnsi="Gadugi" w:cs="Times New Roman"/>
        </w:rPr>
        <w:t xml:space="preserve"> </w:t>
      </w:r>
    </w:p>
    <w:p w:rsidR="00595635" w:rsidRPr="00D75141" w:rsidRDefault="00595635" w:rsidP="000B5E0A">
      <w:pPr>
        <w:spacing w:after="0" w:line="240" w:lineRule="auto"/>
        <w:jc w:val="both"/>
        <w:rPr>
          <w:rFonts w:ascii="Gadugi" w:eastAsia="Times New Roman" w:hAnsi="Gadugi" w:cs="Times New Roman"/>
        </w:rPr>
      </w:pPr>
      <w:r w:rsidRPr="00D75141">
        <w:rPr>
          <w:rFonts w:ascii="Gadugi" w:eastAsia="Times New Roman" w:hAnsi="Gadugi" w:cs="Times New Roman"/>
        </w:rPr>
        <w:t xml:space="preserve">Per </w:t>
      </w:r>
      <w:r w:rsidR="00D75141" w:rsidRPr="00D75141">
        <w:rPr>
          <w:rFonts w:ascii="Gadugi" w:eastAsia="Times New Roman" w:hAnsi="Gadugi" w:cs="Times New Roman"/>
        </w:rPr>
        <w:t>“</w:t>
      </w:r>
      <w:r w:rsidRPr="00D75141">
        <w:rPr>
          <w:rFonts w:ascii="Gadugi" w:eastAsia="Times New Roman" w:hAnsi="Gadugi" w:cs="Times New Roman"/>
        </w:rPr>
        <w:t>nuovi prodotti</w:t>
      </w:r>
      <w:r w:rsidR="00D75141" w:rsidRPr="00D75141">
        <w:rPr>
          <w:rFonts w:ascii="Gadugi" w:eastAsia="Times New Roman" w:hAnsi="Gadugi" w:cs="Times New Roman"/>
        </w:rPr>
        <w:t>”</w:t>
      </w:r>
      <w:r w:rsidRPr="00D75141">
        <w:rPr>
          <w:rFonts w:ascii="Gadugi" w:eastAsia="Times New Roman" w:hAnsi="Gadugi" w:cs="Times New Roman"/>
        </w:rPr>
        <w:t xml:space="preserve"> o </w:t>
      </w:r>
      <w:r w:rsidR="008C633A" w:rsidRPr="00D75141">
        <w:rPr>
          <w:rFonts w:ascii="Gadugi" w:eastAsia="Times New Roman" w:hAnsi="Gadugi" w:cs="Times New Roman"/>
        </w:rPr>
        <w:t xml:space="preserve">prodotti </w:t>
      </w:r>
      <w:r w:rsidRPr="00D75141">
        <w:rPr>
          <w:rFonts w:ascii="Gadugi" w:eastAsia="Times New Roman" w:hAnsi="Gadugi" w:cs="Times New Roman"/>
        </w:rPr>
        <w:t xml:space="preserve">non rientranti </w:t>
      </w:r>
      <w:r w:rsidR="008C633A" w:rsidRPr="00D75141">
        <w:rPr>
          <w:rFonts w:ascii="Gadugi" w:eastAsia="Times New Roman" w:hAnsi="Gadugi" w:cs="Times New Roman"/>
        </w:rPr>
        <w:t>in nessuna delle</w:t>
      </w:r>
      <w:r w:rsidRPr="00D75141">
        <w:rPr>
          <w:rFonts w:ascii="Gadugi" w:eastAsia="Times New Roman" w:hAnsi="Gadugi" w:cs="Times New Roman"/>
        </w:rPr>
        <w:t xml:space="preserve"> famiglie </w:t>
      </w:r>
      <w:r w:rsidR="008C633A" w:rsidRPr="00D75141">
        <w:rPr>
          <w:rFonts w:ascii="Gadugi" w:eastAsia="Times New Roman" w:hAnsi="Gadugi" w:cs="Times New Roman"/>
        </w:rPr>
        <w:t xml:space="preserve">individuate </w:t>
      </w:r>
      <w:r w:rsidR="00D75141" w:rsidRPr="00D75141">
        <w:rPr>
          <w:rFonts w:ascii="Gadugi" w:eastAsia="Times New Roman" w:hAnsi="Gadugi" w:cs="Times New Roman"/>
        </w:rPr>
        <w:t xml:space="preserve">il prezzo verrà determinato </w:t>
      </w:r>
      <w:r w:rsidRPr="00D75141">
        <w:rPr>
          <w:rFonts w:ascii="Gadugi" w:eastAsia="Times New Roman" w:hAnsi="Gadugi" w:cs="Times New Roman"/>
        </w:rPr>
        <w:t>nel seguente modo</w:t>
      </w:r>
      <w:r w:rsidR="008C633A" w:rsidRPr="00D75141">
        <w:rPr>
          <w:rFonts w:ascii="Gadugi" w:eastAsia="Times New Roman" w:hAnsi="Gadugi" w:cs="Times New Roman"/>
        </w:rPr>
        <w:t>:</w:t>
      </w:r>
    </w:p>
    <w:p w:rsidR="00595635" w:rsidRPr="00D75141" w:rsidRDefault="008C633A" w:rsidP="008C633A">
      <w:pPr>
        <w:pStyle w:val="Paragrafoelenco"/>
        <w:numPr>
          <w:ilvl w:val="1"/>
          <w:numId w:val="18"/>
        </w:numPr>
        <w:spacing w:after="0" w:line="240" w:lineRule="auto"/>
        <w:jc w:val="both"/>
        <w:rPr>
          <w:rFonts w:ascii="Gadugi" w:eastAsia="Times New Roman" w:hAnsi="Gadugi" w:cs="Times New Roman"/>
        </w:rPr>
      </w:pPr>
      <w:r w:rsidRPr="00D75141">
        <w:rPr>
          <w:rFonts w:ascii="Gadugi" w:eastAsia="Times New Roman" w:hAnsi="Gadugi" w:cs="Times New Roman"/>
        </w:rPr>
        <w:t xml:space="preserve">Il prodotto verrà assimilato e fatto rientrare in una delle </w:t>
      </w:r>
      <w:r w:rsidR="00595635" w:rsidRPr="00D75141">
        <w:rPr>
          <w:rFonts w:ascii="Gadugi" w:eastAsia="Times New Roman" w:hAnsi="Gadugi" w:cs="Times New Roman"/>
        </w:rPr>
        <w:t>famiglie</w:t>
      </w:r>
      <w:r w:rsidRPr="00D75141">
        <w:rPr>
          <w:rFonts w:ascii="Gadugi" w:eastAsia="Times New Roman" w:hAnsi="Gadugi" w:cs="Times New Roman"/>
        </w:rPr>
        <w:t xml:space="preserve"> già individuate</w:t>
      </w:r>
      <w:r w:rsidR="00595635" w:rsidRPr="00D75141">
        <w:rPr>
          <w:rFonts w:ascii="Gadugi" w:eastAsia="Times New Roman" w:hAnsi="Gadugi" w:cs="Times New Roman"/>
        </w:rPr>
        <w:t xml:space="preserve"> </w:t>
      </w:r>
      <w:r w:rsidR="00D75141" w:rsidRPr="00D75141">
        <w:rPr>
          <w:rFonts w:ascii="Gadugi" w:eastAsia="Times New Roman" w:hAnsi="Gadugi" w:cs="Times New Roman"/>
        </w:rPr>
        <w:t>in base alle caratteristiche tecniche del prodotto.</w:t>
      </w:r>
    </w:p>
    <w:p w:rsidR="00595635" w:rsidRPr="00D75141" w:rsidRDefault="00595635" w:rsidP="008C633A">
      <w:pPr>
        <w:pStyle w:val="Paragrafoelenco"/>
        <w:numPr>
          <w:ilvl w:val="1"/>
          <w:numId w:val="18"/>
        </w:numPr>
        <w:spacing w:after="0" w:line="240" w:lineRule="auto"/>
        <w:jc w:val="both"/>
        <w:rPr>
          <w:rFonts w:ascii="Gadugi" w:eastAsia="Times New Roman" w:hAnsi="Gadugi" w:cs="Times New Roman"/>
        </w:rPr>
      </w:pPr>
      <w:r w:rsidRPr="00D75141">
        <w:rPr>
          <w:rFonts w:ascii="Gadugi" w:eastAsia="Times New Roman" w:hAnsi="Gadugi" w:cs="Times New Roman"/>
        </w:rPr>
        <w:t xml:space="preserve">se </w:t>
      </w:r>
      <w:r w:rsidR="008C633A" w:rsidRPr="00D75141">
        <w:rPr>
          <w:rFonts w:ascii="Gadugi" w:eastAsia="Times New Roman" w:hAnsi="Gadugi" w:cs="Times New Roman"/>
        </w:rPr>
        <w:t>non risulta possibile far rientrare il modello in alcuna delle famiglie individuate la ditta presenterà</w:t>
      </w:r>
      <w:r w:rsidRPr="00D75141">
        <w:rPr>
          <w:rFonts w:ascii="Gadugi" w:eastAsia="Times New Roman" w:hAnsi="Gadugi" w:cs="Times New Roman"/>
        </w:rPr>
        <w:t xml:space="preserve"> un preventivo specifico, </w:t>
      </w:r>
      <w:r w:rsidR="001D669A" w:rsidRPr="00D75141">
        <w:rPr>
          <w:rFonts w:ascii="Gadugi" w:eastAsia="Times New Roman" w:hAnsi="Gadugi" w:cs="Times New Roman"/>
        </w:rPr>
        <w:t>fo</w:t>
      </w:r>
      <w:r w:rsidRPr="00D75141">
        <w:rPr>
          <w:rFonts w:ascii="Gadugi" w:eastAsia="Times New Roman" w:hAnsi="Gadugi" w:cs="Times New Roman"/>
        </w:rPr>
        <w:t>rmato sulla base degli elementi quotati in offerta</w:t>
      </w:r>
      <w:r w:rsidR="008C633A" w:rsidRPr="00D75141">
        <w:rPr>
          <w:rFonts w:ascii="Gadugi" w:eastAsia="Times New Roman" w:hAnsi="Gadugi" w:cs="Times New Roman"/>
        </w:rPr>
        <w:t>:</w:t>
      </w:r>
      <w:r w:rsidRPr="00D75141">
        <w:rPr>
          <w:rFonts w:ascii="Gadugi" w:eastAsia="Times New Roman" w:hAnsi="Gadugi" w:cs="Times New Roman"/>
        </w:rPr>
        <w:t xml:space="preserve"> partendo dalla </w:t>
      </w:r>
      <w:r w:rsidR="00D75141" w:rsidRPr="00D75141">
        <w:rPr>
          <w:rFonts w:ascii="Gadugi" w:eastAsia="Times New Roman" w:hAnsi="Gadugi" w:cs="Times New Roman"/>
        </w:rPr>
        <w:t>“</w:t>
      </w:r>
      <w:r w:rsidRPr="00D75141">
        <w:rPr>
          <w:rFonts w:ascii="Gadugi" w:eastAsia="Times New Roman" w:hAnsi="Gadugi" w:cs="Times New Roman"/>
        </w:rPr>
        <w:t>quotazione base</w:t>
      </w:r>
      <w:r w:rsidR="00D75141" w:rsidRPr="00D75141">
        <w:rPr>
          <w:rFonts w:ascii="Gadugi" w:eastAsia="Times New Roman" w:hAnsi="Gadugi" w:cs="Times New Roman"/>
        </w:rPr>
        <w:t xml:space="preserve">” della famiglia analoga </w:t>
      </w:r>
      <w:r w:rsidRPr="00D75141">
        <w:rPr>
          <w:rFonts w:ascii="Gadugi" w:eastAsia="Times New Roman" w:hAnsi="Gadugi" w:cs="Times New Roman"/>
        </w:rPr>
        <w:t>e</w:t>
      </w:r>
      <w:r w:rsidR="008C633A" w:rsidRPr="00D75141">
        <w:rPr>
          <w:rFonts w:ascii="Gadugi" w:eastAsia="Times New Roman" w:hAnsi="Gadugi" w:cs="Times New Roman"/>
        </w:rPr>
        <w:t xml:space="preserve">d utilizzando i singoli elementi </w:t>
      </w:r>
      <w:r w:rsidR="00D75141" w:rsidRPr="00D75141">
        <w:rPr>
          <w:rFonts w:ascii="Gadugi" w:eastAsia="Times New Roman" w:hAnsi="Gadugi" w:cs="Times New Roman"/>
        </w:rPr>
        <w:t>(</w:t>
      </w:r>
      <w:r w:rsidR="008C633A" w:rsidRPr="00D75141">
        <w:rPr>
          <w:rFonts w:ascii="Gadugi" w:eastAsia="Times New Roman" w:hAnsi="Gadugi" w:cs="Times New Roman"/>
        </w:rPr>
        <w:t>quotati</w:t>
      </w:r>
      <w:r w:rsidR="00D75141" w:rsidRPr="00D75141">
        <w:rPr>
          <w:rFonts w:ascii="Gadugi" w:eastAsia="Times New Roman" w:hAnsi="Gadugi" w:cs="Times New Roman"/>
        </w:rPr>
        <w:t>)</w:t>
      </w:r>
      <w:r w:rsidR="008C633A" w:rsidRPr="00D75141">
        <w:rPr>
          <w:rFonts w:ascii="Gadugi" w:eastAsia="Times New Roman" w:hAnsi="Gadugi" w:cs="Times New Roman"/>
        </w:rPr>
        <w:t xml:space="preserve"> che vanno a costituire il nuovo modello.</w:t>
      </w:r>
    </w:p>
    <w:p w:rsidR="00595635" w:rsidRPr="00B93D40" w:rsidRDefault="00595635" w:rsidP="007F1FCE">
      <w:pPr>
        <w:spacing w:after="0" w:line="240" w:lineRule="auto"/>
        <w:rPr>
          <w:rFonts w:ascii="Gadugi" w:eastAsia="Times New Roman" w:hAnsi="Gadugi" w:cs="Times New Roman"/>
          <w:b/>
          <w:u w:val="single"/>
        </w:rPr>
      </w:pPr>
    </w:p>
    <w:p w:rsidR="007F1FCE" w:rsidRPr="00B93D40" w:rsidRDefault="007F1FCE" w:rsidP="007F1FCE">
      <w:pPr>
        <w:spacing w:after="0" w:line="240" w:lineRule="auto"/>
        <w:rPr>
          <w:rFonts w:ascii="Gadugi" w:eastAsia="Times New Roman" w:hAnsi="Gadugi" w:cs="Times New Roman"/>
          <w:b/>
          <w:u w:val="single"/>
        </w:rPr>
      </w:pPr>
      <w:r w:rsidRPr="00B93D40">
        <w:rPr>
          <w:rFonts w:ascii="Gadugi" w:eastAsia="Times New Roman" w:hAnsi="Gadugi" w:cs="Times New Roman"/>
          <w:b/>
          <w:u w:val="single"/>
        </w:rPr>
        <w:t>PUNTI QUALITA’ (70)</w:t>
      </w:r>
    </w:p>
    <w:p w:rsidR="00AE6797" w:rsidRPr="00B93D40" w:rsidRDefault="00AE6797" w:rsidP="002A7CD4">
      <w:pPr>
        <w:spacing w:after="0" w:line="240" w:lineRule="auto"/>
        <w:contextualSpacing/>
        <w:jc w:val="both"/>
        <w:rPr>
          <w:rFonts w:ascii="Gadugi" w:eastAsia="Times New Roman" w:hAnsi="Gadugi" w:cs="Times New Roman"/>
          <w:b/>
          <w:u w:val="single"/>
        </w:rPr>
      </w:pP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La valutazione della Commissione Giudicatrice avverrà sulla base di quanto di seguito indicato:</w:t>
      </w:r>
    </w:p>
    <w:p w:rsidR="002A7CD4" w:rsidRPr="00B93D40" w:rsidRDefault="002A7CD4" w:rsidP="002A7CD4">
      <w:pPr>
        <w:spacing w:after="0" w:line="240" w:lineRule="auto"/>
        <w:contextualSpacing/>
        <w:jc w:val="both"/>
        <w:rPr>
          <w:rFonts w:ascii="Gadugi" w:eastAsia="Times New Roman" w:hAnsi="Gadugi" w:cs="Arial"/>
          <w:b/>
          <w:bCs/>
          <w:u w:val="single"/>
        </w:rPr>
      </w:pPr>
    </w:p>
    <w:p w:rsidR="002A7CD4" w:rsidRPr="00B93D40" w:rsidRDefault="00AE6797" w:rsidP="002A7CD4">
      <w:pPr>
        <w:spacing w:after="0" w:line="276" w:lineRule="auto"/>
        <w:ind w:right="-1"/>
        <w:jc w:val="both"/>
        <w:rPr>
          <w:rFonts w:ascii="Gadugi" w:eastAsia="Times New Roman" w:hAnsi="Gadugi" w:cs="Times New Roman"/>
          <w:b/>
          <w:u w:val="single"/>
        </w:rPr>
      </w:pPr>
      <w:r w:rsidRPr="00B93D40">
        <w:rPr>
          <w:rFonts w:ascii="Gadugi" w:eastAsia="Times New Roman" w:hAnsi="Gadugi" w:cs="Times New Roman"/>
          <w:b/>
          <w:u w:val="single"/>
        </w:rPr>
        <w:t>Parametri di valutazione QUALITA’:</w:t>
      </w:r>
    </w:p>
    <w:p w:rsidR="002A7CD4" w:rsidRPr="00B93D40" w:rsidRDefault="002A7CD4" w:rsidP="002A7CD4">
      <w:pPr>
        <w:autoSpaceDE w:val="0"/>
        <w:autoSpaceDN w:val="0"/>
        <w:spacing w:after="0" w:line="240" w:lineRule="auto"/>
        <w:contextualSpacing/>
        <w:jc w:val="both"/>
        <w:rPr>
          <w:rFonts w:ascii="Gadugi" w:eastAsia="Times New Roman" w:hAnsi="Gadugi" w:cs="Tahoma"/>
        </w:rPr>
      </w:pPr>
      <w:r w:rsidRPr="00B93D40">
        <w:rPr>
          <w:rFonts w:ascii="Gadugi" w:eastAsia="Times New Roman" w:hAnsi="Gadugi" w:cs="Tahoma"/>
        </w:rPr>
        <w:t xml:space="preserve">I punti relativi al parametro </w:t>
      </w:r>
      <w:r w:rsidRPr="00B93D40">
        <w:rPr>
          <w:rFonts w:ascii="Gadugi" w:eastAsia="Times New Roman" w:hAnsi="Gadugi" w:cs="Tahoma"/>
          <w:u w:val="single"/>
        </w:rPr>
        <w:t>qualità</w:t>
      </w:r>
      <w:r w:rsidRPr="00B93D40">
        <w:rPr>
          <w:rFonts w:ascii="Gadugi" w:eastAsia="Times New Roman" w:hAnsi="Gadugi" w:cs="Tahoma"/>
        </w:rPr>
        <w:t xml:space="preserve"> saranno attribuiti da un’apposita Commissione, il cui giudizio sarà insindacabile, in seguito alla valutazione della documentazione tecnica presentata. </w:t>
      </w:r>
    </w:p>
    <w:p w:rsidR="002A7CD4" w:rsidRPr="00B93D40" w:rsidRDefault="002A7CD4" w:rsidP="002A7CD4">
      <w:pPr>
        <w:autoSpaceDE w:val="0"/>
        <w:autoSpaceDN w:val="0"/>
        <w:spacing w:after="0" w:line="240" w:lineRule="auto"/>
        <w:contextualSpacing/>
        <w:jc w:val="both"/>
        <w:rPr>
          <w:rFonts w:ascii="Gadugi" w:eastAsia="Times New Roman" w:hAnsi="Gadugi" w:cs="Tahoma"/>
        </w:rPr>
      </w:pPr>
      <w:r w:rsidRPr="00B93D40">
        <w:rPr>
          <w:rFonts w:ascii="Gadugi" w:eastAsia="Times New Roman" w:hAnsi="Gadugi" w:cs="Tahoma"/>
        </w:rPr>
        <w:t>L’attribuzione del punteggio sarà eseguita sulla base dei parametri sotto indicati che saranno valutati in relazione alle specifiche finalità richieste.</w:t>
      </w:r>
    </w:p>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La Commissione giudicatrice esprimerà i seguenti giudizi per ogni parametro qualitativo (ove non diversamente indicato) e in relazione agli elementi qualitativi delle proposte presentate:</w:t>
      </w:r>
    </w:p>
    <w:tbl>
      <w:tblPr>
        <w:tblW w:w="10001" w:type="dxa"/>
        <w:tblInd w:w="70" w:type="dxa"/>
        <w:tblLayout w:type="fixed"/>
        <w:tblCellMar>
          <w:left w:w="70" w:type="dxa"/>
          <w:right w:w="70" w:type="dxa"/>
        </w:tblCellMar>
        <w:tblLook w:val="04A0" w:firstRow="1" w:lastRow="0" w:firstColumn="1" w:lastColumn="0" w:noHBand="0" w:noVBand="1"/>
      </w:tblPr>
      <w:tblGrid>
        <w:gridCol w:w="7702"/>
        <w:gridCol w:w="2299"/>
      </w:tblGrid>
      <w:tr w:rsidR="002A7CD4" w:rsidRPr="001D669A" w:rsidTr="0059630D">
        <w:trPr>
          <w:trHeight w:val="322"/>
        </w:trPr>
        <w:tc>
          <w:tcPr>
            <w:tcW w:w="7702" w:type="dxa"/>
            <w:tcBorders>
              <w:top w:val="nil"/>
              <w:left w:val="nil"/>
              <w:bottom w:val="nil"/>
              <w:right w:val="nil"/>
            </w:tcBorders>
            <w:shd w:val="clear" w:color="auto" w:fill="auto"/>
            <w:vAlign w:val="center"/>
            <w:hideMark/>
          </w:tcPr>
          <w:p w:rsidR="002A7CD4" w:rsidRPr="001D669A" w:rsidRDefault="002A7CD4" w:rsidP="002A7CD4">
            <w:pPr>
              <w:spacing w:after="0" w:line="240" w:lineRule="auto"/>
              <w:rPr>
                <w:rFonts w:ascii="Gadugi" w:eastAsia="Times New Roman" w:hAnsi="Gadugi" w:cs="Times New Roman"/>
                <w:b/>
                <w:bCs/>
                <w:color w:val="000000"/>
                <w:highlight w:val="yellow"/>
              </w:rPr>
            </w:pPr>
          </w:p>
        </w:tc>
        <w:tc>
          <w:tcPr>
            <w:tcW w:w="2299" w:type="dxa"/>
            <w:tcBorders>
              <w:top w:val="nil"/>
              <w:left w:val="nil"/>
              <w:bottom w:val="nil"/>
              <w:right w:val="nil"/>
            </w:tcBorders>
            <w:shd w:val="clear" w:color="auto" w:fill="auto"/>
            <w:vAlign w:val="center"/>
            <w:hideMark/>
          </w:tcPr>
          <w:p w:rsidR="002A7CD4" w:rsidRPr="001D669A" w:rsidRDefault="002A7CD4" w:rsidP="002A7CD4">
            <w:pPr>
              <w:spacing w:after="0" w:line="240" w:lineRule="auto"/>
              <w:contextualSpacing/>
              <w:jc w:val="both"/>
              <w:rPr>
                <w:rFonts w:ascii="Gadugi" w:eastAsia="Times New Roman" w:hAnsi="Gadugi" w:cs="Times New Roman"/>
                <w:b/>
                <w:bCs/>
                <w:color w:val="FF0000"/>
                <w:highlight w:val="yellow"/>
              </w:rPr>
            </w:pPr>
          </w:p>
        </w:tc>
      </w:tr>
    </w:tbl>
    <w:p w:rsidR="002A7CD4" w:rsidRPr="001D669A" w:rsidRDefault="002A7CD4" w:rsidP="002A7CD4">
      <w:pPr>
        <w:spacing w:after="0" w:line="240" w:lineRule="auto"/>
        <w:contextualSpacing/>
        <w:jc w:val="both"/>
        <w:rPr>
          <w:rFonts w:ascii="Gadugi" w:eastAsia="Times New Roman" w:hAnsi="Gadugi" w:cs="Tahoma"/>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5"/>
      </w:tblGrid>
      <w:tr w:rsidR="002A7CD4" w:rsidRPr="001D669A"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ottima</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100% del relativo punteggio massimo</w:t>
            </w:r>
          </w:p>
        </w:tc>
      </w:tr>
      <w:tr w:rsidR="002A7CD4" w:rsidRPr="001D669A"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buona</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80% del relativo punteggio massimo</w:t>
            </w:r>
          </w:p>
        </w:tc>
      </w:tr>
      <w:tr w:rsidR="002A7CD4" w:rsidRPr="001D669A"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discreta</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65% del relativo punteggio massimo</w:t>
            </w:r>
          </w:p>
        </w:tc>
      </w:tr>
      <w:tr w:rsidR="002A7CD4" w:rsidRPr="001D669A"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sufficiente</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50% del relativo punteggio massimo</w:t>
            </w:r>
          </w:p>
        </w:tc>
      </w:tr>
      <w:tr w:rsidR="002A7CD4" w:rsidRPr="001D669A"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scarsa</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30% del relativo punteggio massimo</w:t>
            </w:r>
          </w:p>
        </w:tc>
      </w:tr>
      <w:tr w:rsidR="002A7CD4" w:rsidRPr="00B93D40" w:rsidTr="0059630D">
        <w:tc>
          <w:tcPr>
            <w:tcW w:w="4889"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Proposta scadente</w:t>
            </w:r>
          </w:p>
        </w:tc>
        <w:tc>
          <w:tcPr>
            <w:tcW w:w="4890" w:type="dxa"/>
          </w:tcPr>
          <w:p w:rsidR="002A7CD4" w:rsidRPr="008C633A" w:rsidRDefault="002A7CD4" w:rsidP="002A7CD4">
            <w:pPr>
              <w:spacing w:after="0" w:line="240" w:lineRule="auto"/>
              <w:contextualSpacing/>
              <w:jc w:val="both"/>
              <w:rPr>
                <w:rFonts w:ascii="Gadugi" w:eastAsia="Times New Roman" w:hAnsi="Gadugi" w:cs="Tahoma"/>
              </w:rPr>
            </w:pPr>
            <w:r w:rsidRPr="008C633A">
              <w:rPr>
                <w:rFonts w:ascii="Gadugi" w:eastAsia="Times New Roman" w:hAnsi="Gadugi" w:cs="Tahoma"/>
              </w:rPr>
              <w:t>0 punti</w:t>
            </w:r>
          </w:p>
        </w:tc>
      </w:tr>
    </w:tbl>
    <w:p w:rsidR="002A7CD4" w:rsidRPr="00B93D40" w:rsidRDefault="002A7CD4" w:rsidP="002A7CD4">
      <w:pPr>
        <w:spacing w:after="0" w:line="240" w:lineRule="auto"/>
        <w:contextualSpacing/>
        <w:jc w:val="both"/>
        <w:rPr>
          <w:rFonts w:ascii="Gadugi" w:eastAsia="Times New Roman" w:hAnsi="Gadugi" w:cs="Tahoma"/>
        </w:rPr>
      </w:pPr>
    </w:p>
    <w:p w:rsidR="002A7CD4" w:rsidRDefault="002A7CD4" w:rsidP="002A7CD4">
      <w:pPr>
        <w:spacing w:after="0" w:line="240" w:lineRule="auto"/>
        <w:contextualSpacing/>
        <w:jc w:val="both"/>
        <w:rPr>
          <w:rFonts w:ascii="Gadugi" w:eastAsia="Times New Roman" w:hAnsi="Gadugi" w:cs="Tahoma"/>
          <w:bCs/>
          <w:highlight w:val="yellow"/>
        </w:rPr>
      </w:pPr>
    </w:p>
    <w:p w:rsidR="00C0410D" w:rsidRDefault="00C0410D" w:rsidP="002A7CD4">
      <w:pPr>
        <w:spacing w:after="0" w:line="240" w:lineRule="auto"/>
        <w:contextualSpacing/>
        <w:jc w:val="both"/>
        <w:rPr>
          <w:rFonts w:ascii="Gadugi" w:eastAsia="Times New Roman" w:hAnsi="Gadugi" w:cs="Tahoma"/>
          <w:bCs/>
          <w:highlight w:val="yellow"/>
        </w:rPr>
      </w:pPr>
    </w:p>
    <w:p w:rsidR="00C0410D" w:rsidRDefault="00C0410D" w:rsidP="002A7CD4">
      <w:pPr>
        <w:spacing w:after="0" w:line="240" w:lineRule="auto"/>
        <w:contextualSpacing/>
        <w:jc w:val="both"/>
        <w:rPr>
          <w:rFonts w:ascii="Gadugi" w:eastAsia="Times New Roman" w:hAnsi="Gadugi" w:cs="Tahoma"/>
          <w:bCs/>
          <w:highlight w:val="yellow"/>
        </w:rPr>
      </w:pPr>
    </w:p>
    <w:p w:rsidR="00C0410D" w:rsidRPr="00B93D40" w:rsidRDefault="00C0410D" w:rsidP="002A7CD4">
      <w:pPr>
        <w:spacing w:after="0" w:line="240" w:lineRule="auto"/>
        <w:contextualSpacing/>
        <w:jc w:val="both"/>
        <w:rPr>
          <w:rFonts w:ascii="Gadugi" w:eastAsia="Times New Roman" w:hAnsi="Gadugi" w:cs="Tahoma"/>
          <w:bCs/>
          <w:highlight w:val="yellow"/>
        </w:rPr>
      </w:pPr>
    </w:p>
    <w:p w:rsidR="002A7CD4" w:rsidRPr="008C633A" w:rsidRDefault="002A7CD4" w:rsidP="002A7CD4">
      <w:pPr>
        <w:spacing w:after="0" w:line="240" w:lineRule="auto"/>
        <w:contextualSpacing/>
        <w:jc w:val="both"/>
        <w:rPr>
          <w:rFonts w:ascii="Gadugi" w:eastAsia="Times New Roman" w:hAnsi="Gadugi" w:cs="Tahoma"/>
          <w:bCs/>
        </w:rPr>
      </w:pPr>
      <w:r w:rsidRPr="008C633A">
        <w:rPr>
          <w:rFonts w:ascii="Gadugi" w:eastAsia="Times New Roman" w:hAnsi="Gadugi" w:cs="Tahoma"/>
          <w:bCs/>
        </w:rPr>
        <w:lastRenderedPageBreak/>
        <w:t>TABELLA PARAMETRI DI VALUTAZIONE</w:t>
      </w:r>
    </w:p>
    <w:p w:rsidR="009F05AB" w:rsidRPr="00B93D40" w:rsidRDefault="009F05AB" w:rsidP="002A7CD4">
      <w:pPr>
        <w:spacing w:after="0" w:line="240" w:lineRule="auto"/>
        <w:contextualSpacing/>
        <w:jc w:val="both"/>
        <w:rPr>
          <w:rFonts w:ascii="Gadugi" w:eastAsia="Times New Roman" w:hAnsi="Gadugi" w:cs="Tahoma"/>
          <w:b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6324"/>
        <w:gridCol w:w="1325"/>
      </w:tblGrid>
      <w:tr w:rsidR="002A7CD4" w:rsidRPr="009F05AB" w:rsidTr="00124B84">
        <w:tc>
          <w:tcPr>
            <w:tcW w:w="1028" w:type="pct"/>
            <w:shd w:val="clear" w:color="auto" w:fill="auto"/>
          </w:tcPr>
          <w:p w:rsidR="002A7CD4" w:rsidRPr="009F05AB" w:rsidRDefault="002A7CD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9F05AB">
              <w:rPr>
                <w:rFonts w:ascii="Gadugi" w:eastAsia="Times New Roman" w:hAnsi="Gadugi" w:cs="Times New Roman"/>
                <w:b/>
                <w:sz w:val="20"/>
                <w:szCs w:val="20"/>
              </w:rPr>
              <w:t>Parametri</w:t>
            </w:r>
          </w:p>
        </w:tc>
        <w:tc>
          <w:tcPr>
            <w:tcW w:w="3284" w:type="pct"/>
            <w:shd w:val="clear" w:color="auto" w:fill="auto"/>
          </w:tcPr>
          <w:p w:rsidR="002A7CD4" w:rsidRPr="009F05AB" w:rsidRDefault="002A7CD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9F05AB">
              <w:rPr>
                <w:rFonts w:ascii="Gadugi" w:eastAsia="Times New Roman" w:hAnsi="Gadugi" w:cs="Times New Roman"/>
                <w:sz w:val="20"/>
                <w:szCs w:val="20"/>
              </w:rPr>
              <w:t>Valutazione</w:t>
            </w:r>
          </w:p>
        </w:tc>
        <w:tc>
          <w:tcPr>
            <w:tcW w:w="688" w:type="pct"/>
            <w:shd w:val="clear" w:color="auto" w:fill="auto"/>
          </w:tcPr>
          <w:p w:rsidR="002A7CD4" w:rsidRPr="009F05AB" w:rsidRDefault="00F4319D"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9F05AB">
              <w:rPr>
                <w:rFonts w:ascii="Gadugi" w:eastAsia="Times New Roman" w:hAnsi="Gadugi" w:cs="Times New Roman"/>
                <w:b/>
                <w:sz w:val="20"/>
                <w:szCs w:val="20"/>
              </w:rPr>
              <w:t>punteggio</w:t>
            </w:r>
          </w:p>
        </w:tc>
      </w:tr>
      <w:tr w:rsidR="002A7CD4" w:rsidRPr="009F05AB" w:rsidTr="008B7F94">
        <w:tc>
          <w:tcPr>
            <w:tcW w:w="1028" w:type="pct"/>
            <w:shd w:val="clear" w:color="auto" w:fill="auto"/>
            <w:vAlign w:val="center"/>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9F05AB">
              <w:rPr>
                <w:rFonts w:ascii="Gadugi" w:eastAsia="Times New Roman" w:hAnsi="Gadugi" w:cs="Tahoma"/>
                <w:sz w:val="20"/>
                <w:szCs w:val="20"/>
              </w:rPr>
              <w:t>P</w:t>
            </w:r>
            <w:r w:rsidR="002A7CD4" w:rsidRPr="009F05AB">
              <w:rPr>
                <w:rFonts w:ascii="Gadugi" w:eastAsia="Times New Roman" w:hAnsi="Gadugi" w:cs="Tahoma"/>
                <w:sz w:val="20"/>
                <w:szCs w:val="20"/>
              </w:rPr>
              <w:t>roposta tecnica</w:t>
            </w:r>
            <w:r w:rsidRPr="009F05AB">
              <w:rPr>
                <w:rFonts w:ascii="Gadugi" w:eastAsia="Times New Roman" w:hAnsi="Gadugi" w:cs="Tahoma"/>
                <w:sz w:val="20"/>
                <w:szCs w:val="20"/>
              </w:rPr>
              <w:t xml:space="preserve"> razionalizzazione anagrafiche</w:t>
            </w:r>
          </w:p>
        </w:tc>
        <w:tc>
          <w:tcPr>
            <w:tcW w:w="3284" w:type="pct"/>
            <w:shd w:val="clear" w:color="auto" w:fill="auto"/>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9F05AB">
              <w:rPr>
                <w:rFonts w:ascii="Gadugi" w:eastAsia="Times New Roman" w:hAnsi="Gadugi" w:cs="Tahoma"/>
                <w:sz w:val="20"/>
                <w:szCs w:val="20"/>
              </w:rPr>
              <w:t xml:space="preserve">Verrà valutata la </w:t>
            </w:r>
            <w:r w:rsidR="002A7CD4" w:rsidRPr="009F05AB">
              <w:rPr>
                <w:rFonts w:ascii="Gadugi" w:eastAsia="Times New Roman" w:hAnsi="Gadugi" w:cs="Tahoma"/>
                <w:sz w:val="20"/>
                <w:szCs w:val="20"/>
              </w:rPr>
              <w:t>proposta tecnica con la qua</w:t>
            </w:r>
            <w:r w:rsidRPr="009F05AB">
              <w:rPr>
                <w:rFonts w:ascii="Gadugi" w:eastAsia="Times New Roman" w:hAnsi="Gadugi" w:cs="Tahoma"/>
                <w:sz w:val="20"/>
                <w:szCs w:val="20"/>
              </w:rPr>
              <w:t>le la ditta concorrente illustrerà</w:t>
            </w:r>
            <w:r w:rsidR="002A7CD4" w:rsidRPr="009F05AB">
              <w:rPr>
                <w:rFonts w:ascii="Gadugi" w:eastAsia="Times New Roman" w:hAnsi="Gadugi" w:cs="Tahoma"/>
                <w:sz w:val="20"/>
                <w:szCs w:val="20"/>
              </w:rPr>
              <w:t xml:space="preserve"> le modalità con le quali intende dare corso a</w:t>
            </w:r>
            <w:r w:rsidR="00435DDD" w:rsidRPr="009F05AB">
              <w:rPr>
                <w:rFonts w:ascii="Gadugi" w:eastAsia="Times New Roman" w:hAnsi="Gadugi" w:cs="Tahoma"/>
                <w:sz w:val="20"/>
                <w:szCs w:val="20"/>
              </w:rPr>
              <w:t>lla fornitura nel rispetto delle esigenze indicate</w:t>
            </w:r>
            <w:r w:rsidR="002A7CD4" w:rsidRPr="009F05AB">
              <w:rPr>
                <w:rFonts w:ascii="Gadugi" w:eastAsia="Times New Roman" w:hAnsi="Gadugi" w:cs="Tahoma"/>
                <w:sz w:val="20"/>
                <w:szCs w:val="20"/>
              </w:rPr>
              <w:t xml:space="preserve"> nel capitolato speciale</w:t>
            </w:r>
            <w:r w:rsidRPr="009F05AB">
              <w:rPr>
                <w:rFonts w:ascii="Gadugi" w:eastAsia="Times New Roman" w:hAnsi="Gadugi" w:cs="Tahoma"/>
                <w:sz w:val="20"/>
                <w:szCs w:val="20"/>
              </w:rPr>
              <w:t xml:space="preserve">, a tal fine </w:t>
            </w:r>
            <w:r w:rsidR="002A7CD4" w:rsidRPr="009F05AB">
              <w:rPr>
                <w:rFonts w:ascii="Gadugi" w:eastAsia="Times New Roman" w:hAnsi="Gadugi" w:cs="Tahoma"/>
                <w:sz w:val="20"/>
                <w:szCs w:val="20"/>
              </w:rPr>
              <w:t xml:space="preserve">verranno valutate </w:t>
            </w:r>
            <w:r w:rsidRPr="009F05AB">
              <w:rPr>
                <w:rFonts w:ascii="Gadugi" w:eastAsia="Times New Roman" w:hAnsi="Gadugi" w:cs="Tahoma"/>
                <w:sz w:val="20"/>
                <w:szCs w:val="20"/>
              </w:rPr>
              <w:t xml:space="preserve">le </w:t>
            </w:r>
            <w:r w:rsidR="002A7CD4" w:rsidRPr="009F05AB">
              <w:rPr>
                <w:rFonts w:ascii="Gadugi" w:eastAsia="Times New Roman" w:hAnsi="Gadugi" w:cs="Tahoma"/>
                <w:sz w:val="20"/>
                <w:szCs w:val="20"/>
              </w:rPr>
              <w:t>proposte progettuali su:</w:t>
            </w:r>
          </w:p>
          <w:p w:rsidR="002A7CD4" w:rsidRPr="009F05AB" w:rsidRDefault="002A7CD4" w:rsidP="00494E5E">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9F05AB">
              <w:rPr>
                <w:rFonts w:ascii="Gadugi" w:eastAsia="Times New Roman" w:hAnsi="Gadugi" w:cs="Tahoma"/>
                <w:sz w:val="20"/>
                <w:szCs w:val="20"/>
              </w:rPr>
              <w:t>ottimizzazione</w:t>
            </w:r>
            <w:r w:rsidR="0046093C" w:rsidRPr="009F05AB">
              <w:rPr>
                <w:rFonts w:ascii="Gadugi" w:eastAsia="Times New Roman" w:hAnsi="Gadugi" w:cs="Tahoma"/>
                <w:sz w:val="20"/>
                <w:szCs w:val="20"/>
              </w:rPr>
              <w:t xml:space="preserve"> modelli/anagrafiche (razionalizzazione anagrafiche e uniformazione</w:t>
            </w:r>
            <w:r w:rsidRPr="009F05AB">
              <w:rPr>
                <w:rFonts w:ascii="Gadugi" w:eastAsia="Times New Roman" w:hAnsi="Gadugi" w:cs="Tahoma"/>
                <w:sz w:val="20"/>
                <w:szCs w:val="20"/>
              </w:rPr>
              <w:t xml:space="preserve"> </w:t>
            </w:r>
            <w:r w:rsidR="0046093C" w:rsidRPr="009F05AB">
              <w:rPr>
                <w:rFonts w:ascii="Gadugi" w:eastAsia="Times New Roman" w:hAnsi="Gadugi" w:cs="Tahoma"/>
                <w:sz w:val="20"/>
                <w:szCs w:val="20"/>
              </w:rPr>
              <w:t xml:space="preserve">di </w:t>
            </w:r>
            <w:r w:rsidRPr="009F05AB">
              <w:rPr>
                <w:rFonts w:ascii="Gadugi" w:eastAsia="Times New Roman" w:hAnsi="Gadugi" w:cs="Tahoma"/>
                <w:sz w:val="20"/>
                <w:szCs w:val="20"/>
              </w:rPr>
              <w:t>modelli analoghi)</w:t>
            </w:r>
            <w:r w:rsidR="0066548C">
              <w:rPr>
                <w:rFonts w:ascii="Gadugi" w:eastAsia="Times New Roman" w:hAnsi="Gadugi" w:cs="Tahoma"/>
                <w:sz w:val="20"/>
                <w:szCs w:val="20"/>
              </w:rPr>
              <w:t xml:space="preserve">: </w:t>
            </w:r>
            <w:r w:rsidR="003D59E6">
              <w:rPr>
                <w:rFonts w:ascii="Gadugi" w:eastAsia="Times New Roman" w:hAnsi="Gadugi" w:cs="Tahoma"/>
                <w:sz w:val="20"/>
                <w:szCs w:val="20"/>
              </w:rPr>
              <w:t>verrà valutata la proposta che consentirà una “ottimizzazione</w:t>
            </w:r>
            <w:r w:rsidR="0066548C" w:rsidRPr="0066548C">
              <w:rPr>
                <w:rFonts w:ascii="Gadugi" w:eastAsia="Times New Roman" w:hAnsi="Gadugi" w:cs="Tahoma"/>
                <w:sz w:val="20"/>
                <w:szCs w:val="20"/>
              </w:rPr>
              <w:t xml:space="preserve">” </w:t>
            </w:r>
            <w:r w:rsidR="003D59E6">
              <w:rPr>
                <w:rFonts w:ascii="Gadugi" w:eastAsia="Times New Roman" w:hAnsi="Gadugi" w:cs="Tahoma"/>
                <w:sz w:val="20"/>
                <w:szCs w:val="20"/>
              </w:rPr>
              <w:t>del</w:t>
            </w:r>
            <w:r w:rsidR="0066548C" w:rsidRPr="0066548C">
              <w:rPr>
                <w:rFonts w:ascii="Gadugi" w:eastAsia="Times New Roman" w:hAnsi="Gadugi" w:cs="Tahoma"/>
                <w:sz w:val="20"/>
                <w:szCs w:val="20"/>
              </w:rPr>
              <w:t xml:space="preserve">le anagrafiche ovvero </w:t>
            </w:r>
            <w:r w:rsidR="00494E5E">
              <w:rPr>
                <w:rFonts w:ascii="Gadugi" w:eastAsia="Times New Roman" w:hAnsi="Gadugi" w:cs="Tahoma"/>
                <w:sz w:val="20"/>
                <w:szCs w:val="20"/>
              </w:rPr>
              <w:t xml:space="preserve">che consenta di </w:t>
            </w:r>
            <w:r w:rsidR="0066548C" w:rsidRPr="0066548C">
              <w:rPr>
                <w:rFonts w:ascii="Gadugi" w:eastAsia="Times New Roman" w:hAnsi="Gadugi" w:cs="Tahoma"/>
                <w:sz w:val="20"/>
                <w:szCs w:val="20"/>
              </w:rPr>
              <w:t xml:space="preserve">ricondurre </w:t>
            </w:r>
            <w:r w:rsidR="00494E5E">
              <w:rPr>
                <w:rFonts w:ascii="Gadugi" w:eastAsia="Times New Roman" w:hAnsi="Gadugi" w:cs="Tahoma"/>
                <w:sz w:val="20"/>
                <w:szCs w:val="20"/>
              </w:rPr>
              <w:t xml:space="preserve">in un’unica </w:t>
            </w:r>
            <w:r w:rsidR="0066548C" w:rsidRPr="0066548C">
              <w:rPr>
                <w:rFonts w:ascii="Gadugi" w:eastAsia="Times New Roman" w:hAnsi="Gadugi" w:cs="Tahoma"/>
                <w:sz w:val="20"/>
                <w:szCs w:val="20"/>
              </w:rPr>
              <w:t xml:space="preserve">anagrafica prodotti aventi medesime caratteristiche per uniformità di dimensioni, formato, tipo di carta, ecc.. con relativo inserimento in una delle famiglie individuate dalla stazione appaltante.  </w:t>
            </w:r>
          </w:p>
        </w:tc>
        <w:tc>
          <w:tcPr>
            <w:tcW w:w="688" w:type="pct"/>
            <w:shd w:val="clear" w:color="auto" w:fill="auto"/>
            <w:vAlign w:val="center"/>
          </w:tcPr>
          <w:p w:rsidR="002A7CD4" w:rsidRPr="009F05AB" w:rsidRDefault="00255F60" w:rsidP="009F05AB">
            <w:pPr>
              <w:overflowPunct w:val="0"/>
              <w:autoSpaceDE w:val="0"/>
              <w:autoSpaceDN w:val="0"/>
              <w:adjustRightInd w:val="0"/>
              <w:spacing w:after="0" w:line="240" w:lineRule="auto"/>
              <w:contextualSpacing/>
              <w:jc w:val="center"/>
              <w:textAlignment w:val="baseline"/>
              <w:rPr>
                <w:rFonts w:ascii="Gadugi" w:eastAsia="Times New Roman" w:hAnsi="Gadugi" w:cs="Times New Roman"/>
                <w:sz w:val="20"/>
                <w:szCs w:val="20"/>
              </w:rPr>
            </w:pPr>
            <w:r>
              <w:rPr>
                <w:rFonts w:ascii="Gadugi" w:eastAsia="Times New Roman" w:hAnsi="Gadugi" w:cs="Times New Roman"/>
                <w:sz w:val="20"/>
                <w:szCs w:val="20"/>
              </w:rPr>
              <w:t>11</w:t>
            </w:r>
          </w:p>
        </w:tc>
      </w:tr>
      <w:tr w:rsidR="0010723C" w:rsidRPr="009F05AB" w:rsidTr="0010723C">
        <w:trPr>
          <w:trHeight w:val="1735"/>
        </w:trPr>
        <w:tc>
          <w:tcPr>
            <w:tcW w:w="1028" w:type="pct"/>
            <w:shd w:val="clear" w:color="auto" w:fill="auto"/>
            <w:vAlign w:val="center"/>
          </w:tcPr>
          <w:p w:rsidR="0010723C" w:rsidRPr="0010723C" w:rsidRDefault="0010723C" w:rsidP="0010723C">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r w:rsidRPr="0010723C">
              <w:rPr>
                <w:rFonts w:ascii="Gadugi" w:eastAsia="Times New Roman" w:hAnsi="Gadugi" w:cs="Tahoma"/>
                <w:sz w:val="20"/>
                <w:szCs w:val="20"/>
              </w:rPr>
              <w:t>Sistema software/web</w:t>
            </w:r>
          </w:p>
          <w:p w:rsidR="0010723C" w:rsidRPr="009F05AB" w:rsidRDefault="0010723C" w:rsidP="0010723C">
            <w:pPr>
              <w:overflowPunct w:val="0"/>
              <w:autoSpaceDE w:val="0"/>
              <w:autoSpaceDN w:val="0"/>
              <w:adjustRightInd w:val="0"/>
              <w:spacing w:after="0" w:line="240" w:lineRule="auto"/>
              <w:contextualSpacing/>
              <w:textAlignment w:val="baseline"/>
              <w:rPr>
                <w:rFonts w:ascii="Gadugi" w:eastAsia="Times New Roman" w:hAnsi="Gadugi" w:cs="Tahoma"/>
                <w:sz w:val="20"/>
                <w:szCs w:val="20"/>
              </w:rPr>
            </w:pPr>
            <w:r>
              <w:rPr>
                <w:rFonts w:ascii="Gadugi" w:eastAsia="Times New Roman" w:hAnsi="Gadugi" w:cs="Tahoma"/>
                <w:sz w:val="20"/>
                <w:szCs w:val="20"/>
              </w:rPr>
              <w:t>i</w:t>
            </w:r>
            <w:r w:rsidRPr="0010723C">
              <w:rPr>
                <w:rFonts w:ascii="Gadugi" w:eastAsia="Times New Roman" w:hAnsi="Gadugi" w:cs="Tahoma"/>
                <w:sz w:val="20"/>
                <w:szCs w:val="20"/>
              </w:rPr>
              <w:t>nformatizzazione e predisposizione dell’archivio/banca dati</w:t>
            </w:r>
          </w:p>
        </w:tc>
        <w:tc>
          <w:tcPr>
            <w:tcW w:w="3284" w:type="pct"/>
            <w:shd w:val="clear" w:color="auto" w:fill="auto"/>
          </w:tcPr>
          <w:p w:rsidR="0010723C" w:rsidRDefault="0010723C" w:rsidP="0010723C">
            <w:pPr>
              <w:overflowPunct w:val="0"/>
              <w:autoSpaceDE w:val="0"/>
              <w:autoSpaceDN w:val="0"/>
              <w:adjustRightInd w:val="0"/>
              <w:spacing w:after="0" w:line="240" w:lineRule="auto"/>
              <w:contextualSpacing/>
              <w:jc w:val="both"/>
              <w:textAlignment w:val="baseline"/>
              <w:rPr>
                <w:rFonts w:ascii="Gadugi" w:eastAsia="Times New Roman" w:hAnsi="Gadugi" w:cs="Times New Roman"/>
                <w:bCs/>
                <w:sz w:val="20"/>
                <w:szCs w:val="20"/>
              </w:rPr>
            </w:pPr>
            <w:r w:rsidRPr="0010723C">
              <w:rPr>
                <w:rFonts w:ascii="Gadugi" w:eastAsia="Times New Roman" w:hAnsi="Gadugi" w:cs="Times New Roman"/>
                <w:sz w:val="20"/>
                <w:szCs w:val="20"/>
              </w:rPr>
              <w:t xml:space="preserve">Verrà valutato il progetto di proposta e tempistiche di messa a disposizione di un sistema di interfaccia (softwere, piattaforma o altra modalità di informatizzazione) tra azienda del SSR - magazzino centralizzato – fornitore, volto alla condivisione dei modelli tra Azienda del SSR/ magazzino centralizzato ARCS/ fornitore, con indicazione del tempo massimo per la predisposizione (tempo max. </w:t>
            </w:r>
            <w:r w:rsidRPr="0010723C">
              <w:rPr>
                <w:rFonts w:ascii="Gadugi" w:eastAsia="Times New Roman" w:hAnsi="Gadugi" w:cs="Times New Roman"/>
                <w:bCs/>
                <w:sz w:val="20"/>
                <w:szCs w:val="20"/>
              </w:rPr>
              <w:t>90 gg. dalla sottoscrizione del contratto) verrà valutata la soddisfazione delle necessità dell’amministrazione come indicate all’art. 3 del presente Capitolato</w:t>
            </w:r>
          </w:p>
          <w:p w:rsidR="0010723C" w:rsidRPr="0010723C" w:rsidRDefault="0010723C" w:rsidP="0010723C">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10723C">
              <w:rPr>
                <w:rFonts w:ascii="Gadugi" w:eastAsia="Times New Roman" w:hAnsi="Gadugi" w:cs="Times New Roman"/>
                <w:bCs/>
                <w:sz w:val="20"/>
                <w:szCs w:val="20"/>
              </w:rPr>
              <w:t>Verrà valutato il progetto di proposta di informatizzazione (formato elettronico degli stampati) con indicazione del tempo massimo per la predisposizione dell’archivio informatico/banca dati degli stampati per tutte le aziende di cui al file allegato delle famiglie stampati completo di tutte le sottovoci (tempo max. di predisposizione dell’archivio 90</w:t>
            </w:r>
          </w:p>
          <w:p w:rsidR="0010723C" w:rsidRPr="009F05AB" w:rsidRDefault="0010723C" w:rsidP="007F6D8C">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p>
        </w:tc>
        <w:tc>
          <w:tcPr>
            <w:tcW w:w="688" w:type="pct"/>
            <w:shd w:val="clear" w:color="auto" w:fill="auto"/>
            <w:vAlign w:val="center"/>
          </w:tcPr>
          <w:p w:rsidR="0010723C" w:rsidRPr="009F05AB" w:rsidRDefault="0010723C" w:rsidP="009F05AB">
            <w:pPr>
              <w:overflowPunct w:val="0"/>
              <w:autoSpaceDE w:val="0"/>
              <w:autoSpaceDN w:val="0"/>
              <w:adjustRightInd w:val="0"/>
              <w:spacing w:after="0" w:line="240" w:lineRule="auto"/>
              <w:contextualSpacing/>
              <w:jc w:val="center"/>
              <w:textAlignment w:val="baseline"/>
              <w:rPr>
                <w:rFonts w:ascii="Gadugi" w:eastAsia="Times New Roman" w:hAnsi="Gadugi" w:cs="Times New Roman"/>
                <w:sz w:val="20"/>
                <w:szCs w:val="20"/>
              </w:rPr>
            </w:pPr>
            <w:r>
              <w:rPr>
                <w:rFonts w:ascii="Gadugi" w:eastAsia="Times New Roman" w:hAnsi="Gadugi" w:cs="Times New Roman"/>
                <w:sz w:val="20"/>
                <w:szCs w:val="20"/>
              </w:rPr>
              <w:t>11</w:t>
            </w:r>
          </w:p>
        </w:tc>
      </w:tr>
      <w:tr w:rsidR="002A7CD4" w:rsidRPr="009F05AB" w:rsidTr="008B7F94">
        <w:tc>
          <w:tcPr>
            <w:tcW w:w="1028" w:type="pct"/>
            <w:shd w:val="clear" w:color="auto" w:fill="auto"/>
            <w:vAlign w:val="center"/>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9F05AB">
              <w:rPr>
                <w:rFonts w:ascii="Gadugi" w:eastAsia="Times New Roman" w:hAnsi="Gadugi" w:cs="Tahoma"/>
                <w:sz w:val="20"/>
                <w:szCs w:val="20"/>
              </w:rPr>
              <w:t>P</w:t>
            </w:r>
            <w:r w:rsidR="002A7CD4" w:rsidRPr="009F05AB">
              <w:rPr>
                <w:rFonts w:ascii="Gadugi" w:eastAsia="Times New Roman" w:hAnsi="Gadugi" w:cs="Tahoma"/>
                <w:sz w:val="20"/>
                <w:szCs w:val="20"/>
              </w:rPr>
              <w:t xml:space="preserve">rogetto </w:t>
            </w:r>
            <w:r w:rsidR="006917B0" w:rsidRPr="009F05AB">
              <w:rPr>
                <w:rFonts w:ascii="Gadugi" w:eastAsia="Times New Roman" w:hAnsi="Gadugi" w:cs="Tahoma"/>
                <w:sz w:val="20"/>
                <w:szCs w:val="20"/>
              </w:rPr>
              <w:t>relativo al personale svantaggiato</w:t>
            </w:r>
          </w:p>
        </w:tc>
        <w:tc>
          <w:tcPr>
            <w:tcW w:w="3284" w:type="pct"/>
            <w:shd w:val="clear" w:color="auto" w:fill="auto"/>
          </w:tcPr>
          <w:p w:rsidR="009818F3" w:rsidRPr="009F05AB" w:rsidRDefault="006917B0"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9F05AB">
              <w:rPr>
                <w:rFonts w:ascii="Gadugi" w:eastAsia="Times New Roman" w:hAnsi="Gadugi" w:cs="Times New Roman"/>
                <w:b/>
                <w:sz w:val="20"/>
                <w:szCs w:val="20"/>
              </w:rPr>
              <w:t>Organizzazione del servizio</w:t>
            </w:r>
            <w:r w:rsidRPr="009F05AB">
              <w:rPr>
                <w:rFonts w:ascii="Gadugi" w:eastAsia="Times New Roman" w:hAnsi="Gadugi" w:cs="Times New Roman"/>
                <w:sz w:val="20"/>
                <w:szCs w:val="20"/>
              </w:rPr>
              <w:t>: verranno valutate le modalità organizzative ed operative che possono favorire i nuovi inserimenti lavorativi, sia il mantenimento al lavoro delle persone in condizioni di svantaggio già inserite (adeguatezza dei progetti, strumenti e processi per l’inserimento lavorativo</w:t>
            </w:r>
            <w:r w:rsidR="00202AD0" w:rsidRPr="009F05AB">
              <w:rPr>
                <w:rFonts w:ascii="Gadugi" w:eastAsia="Times New Roman" w:hAnsi="Gadugi" w:cs="Times New Roman"/>
                <w:sz w:val="20"/>
                <w:szCs w:val="20"/>
              </w:rPr>
              <w:t xml:space="preserve"> con riferimento alle specifiche categorie di svantaggio, caratteristiche del processo di reclutamento, valutazione, accoglienza e tutoraggio </w:t>
            </w:r>
            <w:r w:rsidR="009818F3" w:rsidRPr="009F05AB">
              <w:rPr>
                <w:rFonts w:ascii="Gadugi" w:eastAsia="Times New Roman" w:hAnsi="Gadugi" w:cs="Times New Roman"/>
                <w:sz w:val="20"/>
                <w:szCs w:val="20"/>
              </w:rPr>
              <w:t>dei lavoratori svantaggiati impegnati su</w:t>
            </w:r>
            <w:r w:rsidR="00255F60">
              <w:rPr>
                <w:rFonts w:ascii="Gadugi" w:eastAsia="Times New Roman" w:hAnsi="Gadugi" w:cs="Times New Roman"/>
                <w:sz w:val="20"/>
                <w:szCs w:val="20"/>
              </w:rPr>
              <w:t>l servizio oggetto dell’appalto</w:t>
            </w:r>
            <w:r w:rsidR="00255F60" w:rsidRPr="0010723C">
              <w:rPr>
                <w:rFonts w:ascii="Gadugi" w:eastAsia="Times New Roman" w:hAnsi="Gadugi" w:cs="Times New Roman"/>
                <w:sz w:val="20"/>
                <w:szCs w:val="20"/>
              </w:rPr>
              <w:t>)</w:t>
            </w:r>
            <w:r w:rsidR="004F5E46" w:rsidRPr="0010723C">
              <w:rPr>
                <w:rFonts w:ascii="Gadugi" w:eastAsia="Times New Roman" w:hAnsi="Gadugi" w:cs="Times New Roman"/>
                <w:sz w:val="20"/>
                <w:szCs w:val="20"/>
              </w:rPr>
              <w:t xml:space="preserve"> </w:t>
            </w:r>
            <w:r w:rsidR="00255F60" w:rsidRPr="0010723C">
              <w:rPr>
                <w:rFonts w:ascii="Gadugi" w:eastAsia="Times New Roman" w:hAnsi="Gadugi" w:cs="Times New Roman"/>
                <w:sz w:val="20"/>
                <w:szCs w:val="20"/>
              </w:rPr>
              <w:t>(max 8</w:t>
            </w:r>
            <w:r w:rsidR="004F5E46" w:rsidRPr="0010723C">
              <w:rPr>
                <w:rFonts w:ascii="Gadugi" w:eastAsia="Times New Roman" w:hAnsi="Gadugi" w:cs="Times New Roman"/>
                <w:sz w:val="20"/>
                <w:szCs w:val="20"/>
              </w:rPr>
              <w:t xml:space="preserve"> punti)</w:t>
            </w:r>
            <w:r w:rsidR="00255F60" w:rsidRPr="0010723C">
              <w:rPr>
                <w:rFonts w:ascii="Gadugi" w:eastAsia="Times New Roman" w:hAnsi="Gadugi" w:cs="Times New Roman"/>
                <w:sz w:val="20"/>
                <w:szCs w:val="20"/>
              </w:rPr>
              <w:t>.</w:t>
            </w:r>
          </w:p>
          <w:p w:rsidR="004F5E46" w:rsidRPr="009F05AB" w:rsidRDefault="009818F3"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9F05AB">
              <w:rPr>
                <w:rFonts w:ascii="Gadugi" w:eastAsia="Times New Roman" w:hAnsi="Gadugi" w:cs="Times New Roman"/>
                <w:b/>
                <w:sz w:val="20"/>
                <w:szCs w:val="20"/>
              </w:rPr>
              <w:t>Personale impiegato nel processo di inserimento lavorativo del personale svantaggiato</w:t>
            </w:r>
            <w:r w:rsidRPr="009F05AB">
              <w:rPr>
                <w:rFonts w:ascii="Gadugi" w:eastAsia="Times New Roman" w:hAnsi="Gadugi" w:cs="Times New Roman"/>
                <w:sz w:val="20"/>
                <w:szCs w:val="20"/>
              </w:rPr>
              <w:t>: verrà valutato sia quello che svolge funzioni interne all’organizzazione aziendale che quello impiegato direttamente nell’esecuzione dei servizi e al tutoraggio (numero, anni, esperienza, formazione specifica documentabile nell’area</w:t>
            </w:r>
            <w:r w:rsidR="00255F60">
              <w:rPr>
                <w:rFonts w:ascii="Gadugi" w:eastAsia="Times New Roman" w:hAnsi="Gadugi" w:cs="Times New Roman"/>
                <w:sz w:val="20"/>
                <w:szCs w:val="20"/>
              </w:rPr>
              <w:t xml:space="preserve"> degli inserimenti lavorativi)</w:t>
            </w:r>
            <w:r w:rsidR="004F5E46" w:rsidRPr="009F05AB">
              <w:rPr>
                <w:rFonts w:ascii="Gadugi" w:eastAsia="Times New Roman" w:hAnsi="Gadugi" w:cs="Times New Roman"/>
                <w:sz w:val="20"/>
                <w:szCs w:val="20"/>
              </w:rPr>
              <w:t xml:space="preserve"> </w:t>
            </w:r>
            <w:r w:rsidR="00255F60" w:rsidRPr="0010723C">
              <w:rPr>
                <w:rFonts w:ascii="Gadugi" w:eastAsia="Times New Roman" w:hAnsi="Gadugi" w:cs="Times New Roman"/>
                <w:sz w:val="20"/>
                <w:szCs w:val="20"/>
              </w:rPr>
              <w:t xml:space="preserve">(max 8 </w:t>
            </w:r>
            <w:r w:rsidR="004F5E46" w:rsidRPr="0010723C">
              <w:rPr>
                <w:rFonts w:ascii="Gadugi" w:eastAsia="Times New Roman" w:hAnsi="Gadugi" w:cs="Times New Roman"/>
                <w:sz w:val="20"/>
                <w:szCs w:val="20"/>
              </w:rPr>
              <w:t>punti)</w:t>
            </w:r>
            <w:r w:rsidR="00255F60" w:rsidRPr="0010723C">
              <w:rPr>
                <w:rFonts w:ascii="Gadugi" w:eastAsia="Times New Roman" w:hAnsi="Gadugi" w:cs="Times New Roman"/>
                <w:sz w:val="20"/>
                <w:szCs w:val="20"/>
              </w:rPr>
              <w:t>.</w:t>
            </w:r>
          </w:p>
          <w:p w:rsidR="009818F3" w:rsidRPr="009F05AB" w:rsidRDefault="009818F3"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9F05AB">
              <w:rPr>
                <w:rFonts w:ascii="Gadugi" w:eastAsia="Times New Roman" w:hAnsi="Gadugi" w:cs="Times New Roman"/>
                <w:b/>
                <w:sz w:val="20"/>
                <w:szCs w:val="20"/>
              </w:rPr>
              <w:t>Formazione personale svantaggiato impiegato nel servizio:</w:t>
            </w:r>
            <w:r w:rsidRPr="009F05AB">
              <w:rPr>
                <w:rFonts w:ascii="Gadugi" w:eastAsia="Times New Roman" w:hAnsi="Gadugi" w:cs="Times New Roman"/>
                <w:sz w:val="20"/>
                <w:szCs w:val="20"/>
              </w:rPr>
              <w:t xml:space="preserve"> verranno valutate le opportunità di formazione specifica offerte per il personale svantaggiato e la relativa capacità di differenziare i </w:t>
            </w:r>
            <w:r w:rsidR="00124B84" w:rsidRPr="009F05AB">
              <w:rPr>
                <w:rFonts w:ascii="Gadugi" w:eastAsia="Times New Roman" w:hAnsi="Gadugi" w:cs="Times New Roman"/>
                <w:sz w:val="20"/>
                <w:szCs w:val="20"/>
              </w:rPr>
              <w:t>piani formativi in base alla tipologia di svantaggio.</w:t>
            </w:r>
          </w:p>
          <w:p w:rsidR="002A7CD4" w:rsidRPr="00715B22" w:rsidRDefault="00124B84" w:rsidP="00715B22">
            <w:pPr>
              <w:overflowPunct w:val="0"/>
              <w:autoSpaceDE w:val="0"/>
              <w:autoSpaceDN w:val="0"/>
              <w:adjustRightInd w:val="0"/>
              <w:spacing w:after="0" w:line="240" w:lineRule="auto"/>
              <w:contextualSpacing/>
              <w:textAlignment w:val="baseline"/>
              <w:rPr>
                <w:rFonts w:ascii="Gadugi" w:eastAsia="Times New Roman" w:hAnsi="Gadugi" w:cs="Times New Roman"/>
                <w:sz w:val="20"/>
                <w:szCs w:val="20"/>
              </w:rPr>
            </w:pPr>
            <w:r w:rsidRPr="009F05AB">
              <w:rPr>
                <w:rFonts w:ascii="Gadugi" w:eastAsia="Times New Roman" w:hAnsi="Gadugi" w:cs="Times New Roman"/>
                <w:sz w:val="20"/>
                <w:szCs w:val="20"/>
              </w:rPr>
              <w:t xml:space="preserve">Ai fini dell’attribuzione del punteggio verranno valutate le metodiche e gli strumenti operativi previsti per il sistema di monitoraggio e verifica degli inserimenti </w:t>
            </w:r>
            <w:r w:rsidRPr="009F05AB">
              <w:rPr>
                <w:rFonts w:ascii="Gadugi" w:eastAsia="Times New Roman" w:hAnsi="Gadugi" w:cs="Times New Roman"/>
                <w:bCs/>
                <w:sz w:val="20"/>
                <w:szCs w:val="20"/>
              </w:rPr>
              <w:t>lavorativi</w:t>
            </w:r>
            <w:r w:rsidR="002A7CD4" w:rsidRPr="009F05AB">
              <w:rPr>
                <w:rFonts w:ascii="Gadugi" w:eastAsia="Times New Roman" w:hAnsi="Gadugi" w:cs="Times New Roman"/>
                <w:bCs/>
                <w:sz w:val="20"/>
                <w:szCs w:val="20"/>
              </w:rPr>
              <w:t xml:space="preserve"> </w:t>
            </w:r>
            <w:r w:rsidRPr="009F05AB">
              <w:rPr>
                <w:rFonts w:ascii="Gadugi" w:eastAsia="Times New Roman" w:hAnsi="Gadugi" w:cs="Times New Roman"/>
                <w:bCs/>
                <w:sz w:val="20"/>
                <w:szCs w:val="20"/>
              </w:rPr>
              <w:t>(congruità rispetto al servizio oggetto di appalto e capacità di differenziare in base alla tipologia di svantaggio)</w:t>
            </w:r>
            <w:r w:rsidR="004F5E46" w:rsidRPr="009F05AB">
              <w:rPr>
                <w:rFonts w:ascii="Gadugi" w:eastAsia="Times New Roman" w:hAnsi="Gadugi" w:cs="Times New Roman"/>
                <w:sz w:val="20"/>
                <w:szCs w:val="20"/>
              </w:rPr>
              <w:t xml:space="preserve"> </w:t>
            </w:r>
            <w:r w:rsidR="00255F60" w:rsidRPr="0010723C">
              <w:rPr>
                <w:rFonts w:ascii="Gadugi" w:eastAsia="Times New Roman" w:hAnsi="Gadugi" w:cs="Times New Roman"/>
                <w:sz w:val="20"/>
                <w:szCs w:val="20"/>
              </w:rPr>
              <w:t>(max 8</w:t>
            </w:r>
            <w:r w:rsidR="004F5E46" w:rsidRPr="0010723C">
              <w:rPr>
                <w:rFonts w:ascii="Gadugi" w:eastAsia="Times New Roman" w:hAnsi="Gadugi" w:cs="Times New Roman"/>
                <w:sz w:val="20"/>
                <w:szCs w:val="20"/>
              </w:rPr>
              <w:t xml:space="preserve"> punti)</w:t>
            </w:r>
            <w:r w:rsidR="00255F60" w:rsidRPr="0010723C">
              <w:rPr>
                <w:rFonts w:ascii="Gadugi" w:eastAsia="Times New Roman" w:hAnsi="Gadugi" w:cs="Times New Roman"/>
                <w:sz w:val="20"/>
                <w:szCs w:val="20"/>
              </w:rPr>
              <w:t>.</w:t>
            </w:r>
          </w:p>
        </w:tc>
        <w:tc>
          <w:tcPr>
            <w:tcW w:w="688" w:type="pct"/>
            <w:shd w:val="clear" w:color="auto" w:fill="auto"/>
            <w:vAlign w:val="center"/>
          </w:tcPr>
          <w:p w:rsidR="002A7CD4" w:rsidRPr="009F05AB" w:rsidRDefault="0010723C" w:rsidP="009F05AB">
            <w:pPr>
              <w:overflowPunct w:val="0"/>
              <w:autoSpaceDE w:val="0"/>
              <w:autoSpaceDN w:val="0"/>
              <w:adjustRightInd w:val="0"/>
              <w:spacing w:after="0" w:line="240" w:lineRule="auto"/>
              <w:contextualSpacing/>
              <w:jc w:val="center"/>
              <w:textAlignment w:val="baseline"/>
              <w:rPr>
                <w:rFonts w:ascii="Gadugi" w:eastAsia="Times New Roman" w:hAnsi="Gadugi" w:cs="Times New Roman"/>
                <w:sz w:val="20"/>
                <w:szCs w:val="20"/>
              </w:rPr>
            </w:pPr>
            <w:r>
              <w:rPr>
                <w:rFonts w:ascii="Gadugi" w:eastAsia="Times New Roman" w:hAnsi="Gadugi" w:cs="Times New Roman"/>
                <w:sz w:val="20"/>
                <w:szCs w:val="20"/>
              </w:rPr>
              <w:t>25</w:t>
            </w:r>
          </w:p>
        </w:tc>
      </w:tr>
      <w:tr w:rsidR="002A7CD4" w:rsidRPr="009F05AB" w:rsidTr="008B7F94">
        <w:tc>
          <w:tcPr>
            <w:tcW w:w="1028" w:type="pct"/>
            <w:shd w:val="clear" w:color="auto" w:fill="auto"/>
            <w:vAlign w:val="center"/>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9F05AB">
              <w:rPr>
                <w:rFonts w:ascii="Gadugi" w:eastAsia="Times New Roman" w:hAnsi="Gadugi" w:cs="Tahoma"/>
                <w:sz w:val="20"/>
                <w:szCs w:val="20"/>
              </w:rPr>
              <w:lastRenderedPageBreak/>
              <w:t>O</w:t>
            </w:r>
            <w:r w:rsidR="002A7CD4" w:rsidRPr="009F05AB">
              <w:rPr>
                <w:rFonts w:ascii="Gadugi" w:eastAsia="Times New Roman" w:hAnsi="Gadugi" w:cs="Tahoma"/>
                <w:sz w:val="20"/>
                <w:szCs w:val="20"/>
              </w:rPr>
              <w:t>rganizzazione del servizio</w:t>
            </w:r>
            <w:r w:rsidRPr="009F05AB">
              <w:rPr>
                <w:rFonts w:ascii="Gadugi" w:eastAsia="Times New Roman" w:hAnsi="Gadugi" w:cs="Tahoma"/>
                <w:sz w:val="20"/>
                <w:szCs w:val="20"/>
              </w:rPr>
              <w:t>,</w:t>
            </w:r>
            <w:r w:rsidR="004F5E46" w:rsidRPr="009F05AB">
              <w:rPr>
                <w:rFonts w:ascii="Gadugi" w:eastAsia="Times New Roman" w:hAnsi="Gadugi" w:cs="Tahoma"/>
                <w:sz w:val="20"/>
                <w:szCs w:val="20"/>
              </w:rPr>
              <w:t xml:space="preserve"> </w:t>
            </w:r>
            <w:r w:rsidR="002A7CD4" w:rsidRPr="009F05AB">
              <w:rPr>
                <w:rFonts w:ascii="Gadugi" w:eastAsia="Times New Roman" w:hAnsi="Gadugi" w:cs="Tahoma"/>
                <w:sz w:val="20"/>
                <w:szCs w:val="20"/>
              </w:rPr>
              <w:t>personale</w:t>
            </w:r>
            <w:r w:rsidR="00715B22">
              <w:rPr>
                <w:rFonts w:ascii="Gadugi" w:eastAsia="Times New Roman" w:hAnsi="Gadugi" w:cs="Tahoma"/>
                <w:sz w:val="20"/>
                <w:szCs w:val="20"/>
              </w:rPr>
              <w:t xml:space="preserve"> dedicato</w:t>
            </w:r>
            <w:r w:rsidRPr="009F05AB">
              <w:rPr>
                <w:rFonts w:ascii="Gadugi" w:eastAsia="Times New Roman" w:hAnsi="Gadugi" w:cs="Tahoma"/>
                <w:sz w:val="20"/>
                <w:szCs w:val="20"/>
              </w:rPr>
              <w:t>,</w:t>
            </w:r>
            <w:r w:rsidR="004F5E46" w:rsidRPr="009F05AB">
              <w:rPr>
                <w:rFonts w:ascii="Gadugi" w:eastAsia="Times New Roman" w:hAnsi="Gadugi" w:cs="Tahoma"/>
                <w:sz w:val="20"/>
                <w:szCs w:val="20"/>
              </w:rPr>
              <w:t xml:space="preserve"> </w:t>
            </w:r>
            <w:r w:rsidR="002A7CD4" w:rsidRPr="009F05AB">
              <w:rPr>
                <w:rFonts w:ascii="Gadugi" w:eastAsia="Times New Roman" w:hAnsi="Gadugi" w:cs="Tahoma"/>
                <w:sz w:val="20"/>
                <w:szCs w:val="20"/>
              </w:rPr>
              <w:t>attrezzature</w:t>
            </w:r>
          </w:p>
        </w:tc>
        <w:tc>
          <w:tcPr>
            <w:tcW w:w="3284" w:type="pct"/>
            <w:shd w:val="clear" w:color="auto" w:fill="auto"/>
          </w:tcPr>
          <w:p w:rsidR="00292D2B" w:rsidRPr="009F05AB" w:rsidRDefault="00912B90" w:rsidP="00912B90">
            <w:pPr>
              <w:overflowPunct w:val="0"/>
              <w:autoSpaceDE w:val="0"/>
              <w:autoSpaceDN w:val="0"/>
              <w:adjustRightInd w:val="0"/>
              <w:spacing w:after="0" w:line="240" w:lineRule="auto"/>
              <w:contextualSpacing/>
              <w:jc w:val="both"/>
              <w:textAlignment w:val="baseline"/>
              <w:rPr>
                <w:rFonts w:ascii="Gadugi" w:eastAsia="Times New Roman" w:hAnsi="Gadugi" w:cs="Tahoma"/>
                <w:sz w:val="20"/>
                <w:szCs w:val="20"/>
              </w:rPr>
            </w:pPr>
            <w:r w:rsidRPr="00912B90">
              <w:rPr>
                <w:rFonts w:ascii="Gadugi" w:eastAsia="Times New Roman" w:hAnsi="Gadugi" w:cs="Tahoma"/>
                <w:sz w:val="20"/>
                <w:szCs w:val="20"/>
              </w:rPr>
              <w:t>Verrà valutata la proposta con la quale la ditta concorrente illustrerà le modalità con le quali intende dare corso alla fornitura dal punto di vista organizzativo: v</w:t>
            </w:r>
            <w:r w:rsidR="00292D2B" w:rsidRPr="00912B90">
              <w:rPr>
                <w:rFonts w:ascii="Gadugi" w:eastAsia="Times New Roman" w:hAnsi="Gadugi" w:cs="Tahoma"/>
                <w:sz w:val="20"/>
                <w:szCs w:val="20"/>
              </w:rPr>
              <w:t>errà</w:t>
            </w:r>
            <w:r w:rsidR="008B7F94" w:rsidRPr="00912B90">
              <w:rPr>
                <w:rFonts w:ascii="Gadugi" w:eastAsia="Times New Roman" w:hAnsi="Gadugi" w:cs="Tahoma"/>
                <w:sz w:val="20"/>
                <w:szCs w:val="20"/>
              </w:rPr>
              <w:t xml:space="preserve"> valutata l’organizzazione</w:t>
            </w:r>
            <w:r w:rsidRPr="00912B90">
              <w:rPr>
                <w:rFonts w:ascii="Gadugi" w:eastAsia="Times New Roman" w:hAnsi="Gadugi" w:cs="Tahoma"/>
                <w:sz w:val="20"/>
                <w:szCs w:val="20"/>
              </w:rPr>
              <w:t>,</w:t>
            </w:r>
            <w:r w:rsidR="00715B22" w:rsidRPr="00912B90">
              <w:rPr>
                <w:rFonts w:ascii="Gadugi" w:eastAsia="Times New Roman" w:hAnsi="Gadugi" w:cs="Tahoma"/>
                <w:sz w:val="20"/>
                <w:szCs w:val="20"/>
              </w:rPr>
              <w:t xml:space="preserve"> l’esecuzione</w:t>
            </w:r>
            <w:r w:rsidRPr="00912B90">
              <w:rPr>
                <w:rFonts w:ascii="Gadugi" w:eastAsia="Times New Roman" w:hAnsi="Gadugi" w:cs="Tahoma"/>
                <w:sz w:val="20"/>
                <w:szCs w:val="20"/>
              </w:rPr>
              <w:t xml:space="preserve"> del servizio, </w:t>
            </w:r>
            <w:r w:rsidR="008B7F94" w:rsidRPr="00912B90">
              <w:rPr>
                <w:rFonts w:ascii="Gadugi" w:eastAsia="Times New Roman" w:hAnsi="Gadugi" w:cs="Tahoma"/>
                <w:sz w:val="20"/>
                <w:szCs w:val="20"/>
              </w:rPr>
              <w:t>la struttura della ditta</w:t>
            </w:r>
            <w:r w:rsidRPr="00912B90">
              <w:rPr>
                <w:rFonts w:ascii="Gadugi" w:eastAsia="Times New Roman" w:hAnsi="Gadugi" w:cs="Tahoma"/>
                <w:sz w:val="20"/>
                <w:szCs w:val="20"/>
              </w:rPr>
              <w:t xml:space="preserve"> </w:t>
            </w:r>
            <w:r w:rsidR="00715B22" w:rsidRPr="00912B90">
              <w:rPr>
                <w:rFonts w:ascii="Gadugi" w:eastAsia="Times New Roman" w:hAnsi="Gadugi" w:cs="Tahoma"/>
                <w:sz w:val="20"/>
                <w:szCs w:val="20"/>
              </w:rPr>
              <w:t>in relazione all’appalto</w:t>
            </w:r>
            <w:r w:rsidRPr="00912B90">
              <w:rPr>
                <w:rFonts w:ascii="Gadugi" w:eastAsia="Times New Roman" w:hAnsi="Gadugi" w:cs="Tahoma"/>
                <w:sz w:val="20"/>
                <w:szCs w:val="20"/>
              </w:rPr>
              <w:t xml:space="preserve"> specifico</w:t>
            </w:r>
            <w:r w:rsidR="008B7F94" w:rsidRPr="00912B90">
              <w:rPr>
                <w:rFonts w:ascii="Gadugi" w:eastAsia="Times New Roman" w:hAnsi="Gadugi" w:cs="Tahoma"/>
                <w:sz w:val="20"/>
                <w:szCs w:val="20"/>
              </w:rPr>
              <w:t xml:space="preserve"> in termini di personale</w:t>
            </w:r>
            <w:r w:rsidRPr="00912B90">
              <w:rPr>
                <w:rFonts w:ascii="Gadugi" w:eastAsia="Times New Roman" w:hAnsi="Gadugi" w:cs="Tahoma"/>
                <w:sz w:val="20"/>
                <w:szCs w:val="20"/>
              </w:rPr>
              <w:t xml:space="preserve"> impiegato</w:t>
            </w:r>
            <w:r w:rsidR="001B7E5A">
              <w:rPr>
                <w:rFonts w:ascii="Gadugi" w:eastAsia="Times New Roman" w:hAnsi="Gadugi" w:cs="Tahoma"/>
                <w:sz w:val="20"/>
                <w:szCs w:val="20"/>
              </w:rPr>
              <w:t xml:space="preserve"> per </w:t>
            </w:r>
            <w:r w:rsidR="001B7E5A" w:rsidRPr="001B7E5A">
              <w:rPr>
                <w:rFonts w:ascii="Gadugi" w:eastAsia="Times New Roman" w:hAnsi="Gadugi" w:cs="Tahoma"/>
                <w:sz w:val="20"/>
                <w:szCs w:val="20"/>
              </w:rPr>
              <w:t>garantire l’espletamento delle attività oggetto dell’appalto</w:t>
            </w:r>
            <w:r w:rsidRPr="00912B90">
              <w:rPr>
                <w:rFonts w:ascii="Gadugi" w:eastAsia="Times New Roman" w:hAnsi="Gadugi" w:cs="Tahoma"/>
                <w:sz w:val="20"/>
                <w:szCs w:val="20"/>
              </w:rPr>
              <w:t>, delle qualifiche dello stesso</w:t>
            </w:r>
            <w:r w:rsidR="008B7F94" w:rsidRPr="00912B90">
              <w:rPr>
                <w:rFonts w:ascii="Gadugi" w:eastAsia="Times New Roman" w:hAnsi="Gadugi" w:cs="Tahoma"/>
                <w:sz w:val="20"/>
                <w:szCs w:val="20"/>
              </w:rPr>
              <w:t xml:space="preserve">, </w:t>
            </w:r>
            <w:r w:rsidRPr="00912B90">
              <w:rPr>
                <w:rFonts w:ascii="Gadugi" w:eastAsia="Times New Roman" w:hAnsi="Gadugi" w:cs="Tahoma"/>
                <w:sz w:val="20"/>
                <w:szCs w:val="20"/>
              </w:rPr>
              <w:t>delle attrezzature e dotazioni impiegate</w:t>
            </w:r>
            <w:r w:rsidR="001B7E5A">
              <w:rPr>
                <w:rFonts w:ascii="Gadugi" w:eastAsia="Times New Roman" w:hAnsi="Gadugi" w:cs="Tahoma"/>
                <w:sz w:val="20"/>
                <w:szCs w:val="20"/>
              </w:rPr>
              <w:t xml:space="preserve"> con le quali svolgerà la fornitura</w:t>
            </w:r>
            <w:r w:rsidR="008B7F94" w:rsidRPr="00912B90">
              <w:rPr>
                <w:rFonts w:ascii="Gadugi" w:eastAsia="Times New Roman" w:hAnsi="Gadugi" w:cs="Tahoma"/>
                <w:sz w:val="20"/>
                <w:szCs w:val="20"/>
              </w:rPr>
              <w:t>.</w:t>
            </w:r>
            <w:r>
              <w:rPr>
                <w:rFonts w:ascii="Gadugi" w:eastAsia="Times New Roman" w:hAnsi="Gadugi" w:cs="Tahoma"/>
                <w:sz w:val="20"/>
                <w:szCs w:val="20"/>
              </w:rPr>
              <w:t xml:space="preserve"> </w:t>
            </w:r>
            <w:r w:rsidR="008B7F94" w:rsidRPr="009F05AB">
              <w:rPr>
                <w:rFonts w:ascii="Gadugi" w:eastAsia="Times New Roman" w:hAnsi="Gadugi" w:cs="Tahoma"/>
                <w:sz w:val="20"/>
                <w:szCs w:val="20"/>
              </w:rPr>
              <w:t xml:space="preserve"> </w:t>
            </w:r>
          </w:p>
        </w:tc>
        <w:tc>
          <w:tcPr>
            <w:tcW w:w="688" w:type="pct"/>
            <w:shd w:val="clear" w:color="auto" w:fill="auto"/>
            <w:vAlign w:val="center"/>
          </w:tcPr>
          <w:p w:rsidR="002A7CD4" w:rsidRPr="009F05AB" w:rsidRDefault="001D669A" w:rsidP="009F05AB">
            <w:pPr>
              <w:overflowPunct w:val="0"/>
              <w:autoSpaceDE w:val="0"/>
              <w:autoSpaceDN w:val="0"/>
              <w:adjustRightInd w:val="0"/>
              <w:spacing w:after="0" w:line="240" w:lineRule="auto"/>
              <w:contextualSpacing/>
              <w:jc w:val="center"/>
              <w:textAlignment w:val="baseline"/>
              <w:rPr>
                <w:rFonts w:ascii="Gadugi" w:eastAsia="Times New Roman" w:hAnsi="Gadugi" w:cs="Times New Roman"/>
                <w:sz w:val="20"/>
                <w:szCs w:val="20"/>
              </w:rPr>
            </w:pPr>
            <w:r>
              <w:rPr>
                <w:rFonts w:ascii="Gadugi" w:eastAsia="Times New Roman" w:hAnsi="Gadugi" w:cs="Times New Roman"/>
                <w:sz w:val="20"/>
                <w:szCs w:val="20"/>
              </w:rPr>
              <w:t>20</w:t>
            </w:r>
          </w:p>
        </w:tc>
      </w:tr>
      <w:tr w:rsidR="002A7CD4" w:rsidRPr="009F05AB" w:rsidTr="008B7F94">
        <w:tc>
          <w:tcPr>
            <w:tcW w:w="1028" w:type="pct"/>
            <w:shd w:val="clear" w:color="auto" w:fill="auto"/>
            <w:vAlign w:val="center"/>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b/>
                <w:sz w:val="20"/>
                <w:szCs w:val="20"/>
              </w:rPr>
            </w:pPr>
            <w:r w:rsidRPr="009F05AB">
              <w:rPr>
                <w:rFonts w:ascii="Gadugi" w:eastAsia="Times New Roman" w:hAnsi="Gadugi" w:cs="Tahoma"/>
                <w:sz w:val="20"/>
                <w:szCs w:val="20"/>
              </w:rPr>
              <w:t>T</w:t>
            </w:r>
            <w:r w:rsidR="002A7CD4" w:rsidRPr="009F05AB">
              <w:rPr>
                <w:rFonts w:ascii="Gadugi" w:eastAsia="Times New Roman" w:hAnsi="Gadugi" w:cs="Tahoma"/>
                <w:sz w:val="20"/>
                <w:szCs w:val="20"/>
              </w:rPr>
              <w:t>empi di consegna</w:t>
            </w:r>
          </w:p>
        </w:tc>
        <w:tc>
          <w:tcPr>
            <w:tcW w:w="3284" w:type="pct"/>
            <w:shd w:val="clear" w:color="auto" w:fill="auto"/>
          </w:tcPr>
          <w:p w:rsidR="002A7CD4" w:rsidRPr="009F05AB" w:rsidRDefault="008B7F94" w:rsidP="009F05AB">
            <w:pPr>
              <w:overflowPunct w:val="0"/>
              <w:autoSpaceDE w:val="0"/>
              <w:autoSpaceDN w:val="0"/>
              <w:adjustRightInd w:val="0"/>
              <w:spacing w:after="0" w:line="240" w:lineRule="auto"/>
              <w:contextualSpacing/>
              <w:jc w:val="both"/>
              <w:textAlignment w:val="baseline"/>
              <w:rPr>
                <w:rFonts w:ascii="Gadugi" w:eastAsia="Times New Roman" w:hAnsi="Gadugi" w:cs="Times New Roman"/>
                <w:sz w:val="20"/>
                <w:szCs w:val="20"/>
              </w:rPr>
            </w:pPr>
            <w:r w:rsidRPr="009F05AB">
              <w:rPr>
                <w:rFonts w:ascii="Gadugi" w:eastAsia="Times New Roman" w:hAnsi="Gadugi" w:cs="Times New Roman"/>
                <w:sz w:val="20"/>
                <w:szCs w:val="20"/>
              </w:rPr>
              <w:t>Verranno</w:t>
            </w:r>
            <w:r w:rsidR="00292D2B" w:rsidRPr="009F05AB">
              <w:rPr>
                <w:rFonts w:ascii="Gadugi" w:eastAsia="Times New Roman" w:hAnsi="Gadugi" w:cs="Times New Roman"/>
                <w:sz w:val="20"/>
                <w:szCs w:val="20"/>
              </w:rPr>
              <w:t xml:space="preserve"> valutati sia </w:t>
            </w:r>
            <w:r w:rsidR="002A7CD4" w:rsidRPr="009F05AB">
              <w:rPr>
                <w:rFonts w:ascii="Gadugi" w:eastAsia="Times New Roman" w:hAnsi="Gadugi" w:cs="Times New Roman"/>
                <w:sz w:val="20"/>
                <w:szCs w:val="20"/>
              </w:rPr>
              <w:t xml:space="preserve">tempi di consegna migliorativi </w:t>
            </w:r>
            <w:r w:rsidRPr="009F05AB">
              <w:rPr>
                <w:rFonts w:ascii="Gadugi" w:eastAsia="Times New Roman" w:hAnsi="Gadugi" w:cs="Times New Roman"/>
                <w:sz w:val="20"/>
                <w:szCs w:val="20"/>
              </w:rPr>
              <w:t xml:space="preserve">rispetto a quelli indicati in capitolato, </w:t>
            </w:r>
            <w:r w:rsidR="00292D2B" w:rsidRPr="009F05AB">
              <w:rPr>
                <w:rFonts w:ascii="Gadugi" w:eastAsia="Times New Roman" w:hAnsi="Gadugi" w:cs="Times New Roman"/>
                <w:sz w:val="20"/>
                <w:szCs w:val="20"/>
              </w:rPr>
              <w:t xml:space="preserve">sia la </w:t>
            </w:r>
            <w:r w:rsidR="002A7CD4" w:rsidRPr="009F05AB">
              <w:rPr>
                <w:rFonts w:ascii="Gadugi" w:eastAsia="Times New Roman" w:hAnsi="Gadugi" w:cs="Tahoma"/>
                <w:sz w:val="20"/>
                <w:szCs w:val="20"/>
              </w:rPr>
              <w:t>gestione di eventuali urgenze</w:t>
            </w:r>
            <w:r w:rsidR="00292D2B" w:rsidRPr="009F05AB">
              <w:rPr>
                <w:rFonts w:ascii="Gadugi" w:eastAsia="Times New Roman" w:hAnsi="Gadugi" w:cs="Tahoma"/>
                <w:sz w:val="20"/>
                <w:szCs w:val="20"/>
              </w:rPr>
              <w:t>..</w:t>
            </w:r>
          </w:p>
        </w:tc>
        <w:tc>
          <w:tcPr>
            <w:tcW w:w="688" w:type="pct"/>
            <w:shd w:val="clear" w:color="auto" w:fill="auto"/>
            <w:vAlign w:val="center"/>
          </w:tcPr>
          <w:p w:rsidR="002A7CD4" w:rsidRPr="009F05AB" w:rsidRDefault="00255F60" w:rsidP="009F05AB">
            <w:pPr>
              <w:overflowPunct w:val="0"/>
              <w:autoSpaceDE w:val="0"/>
              <w:autoSpaceDN w:val="0"/>
              <w:adjustRightInd w:val="0"/>
              <w:spacing w:after="0" w:line="240" w:lineRule="auto"/>
              <w:contextualSpacing/>
              <w:jc w:val="center"/>
              <w:textAlignment w:val="baseline"/>
              <w:rPr>
                <w:rFonts w:ascii="Gadugi" w:eastAsia="Times New Roman" w:hAnsi="Gadugi" w:cs="Times New Roman"/>
                <w:sz w:val="20"/>
                <w:szCs w:val="20"/>
              </w:rPr>
            </w:pPr>
            <w:r w:rsidRPr="00255F60">
              <w:rPr>
                <w:rFonts w:ascii="Gadugi" w:eastAsia="Times New Roman" w:hAnsi="Gadugi" w:cs="Times New Roman"/>
                <w:sz w:val="20"/>
                <w:szCs w:val="20"/>
              </w:rPr>
              <w:t xml:space="preserve">3 </w:t>
            </w:r>
            <w:r w:rsidR="007F6D8C">
              <w:rPr>
                <w:rFonts w:ascii="Gadugi" w:eastAsia="Times New Roman" w:hAnsi="Gadugi" w:cs="Times New Roman"/>
                <w:sz w:val="20"/>
                <w:szCs w:val="20"/>
              </w:rPr>
              <w:t xml:space="preserve"> </w:t>
            </w:r>
          </w:p>
        </w:tc>
      </w:tr>
    </w:tbl>
    <w:p w:rsidR="002A7CD4" w:rsidRPr="00B93D40" w:rsidRDefault="002A7CD4" w:rsidP="002A7CD4">
      <w:pPr>
        <w:spacing w:after="0" w:line="240" w:lineRule="auto"/>
        <w:contextualSpacing/>
        <w:jc w:val="both"/>
        <w:rPr>
          <w:rFonts w:ascii="Gadugi" w:eastAsia="Times New Roman" w:hAnsi="Gadugi" w:cs="Arial"/>
          <w:b/>
          <w:bCs/>
          <w:u w:val="single"/>
        </w:rPr>
      </w:pPr>
    </w:p>
    <w:p w:rsidR="002A7CD4" w:rsidRPr="00B93D40" w:rsidRDefault="002A7CD4" w:rsidP="002A7CD4">
      <w:pPr>
        <w:spacing w:after="0" w:line="240" w:lineRule="auto"/>
        <w:contextualSpacing/>
        <w:jc w:val="both"/>
        <w:rPr>
          <w:rFonts w:ascii="Gadugi" w:eastAsia="Times New Roman" w:hAnsi="Gadugi" w:cs="Arial"/>
          <w:b/>
          <w:bCs/>
          <w:u w:val="single"/>
        </w:rPr>
      </w:pP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La Commissione Giudicatrice, al termine dei lavori in seduta non pubblica, redigerà apposito verbale dei lavori stessi, evidenziando tra l’altro per ciascun lotto le attribuzioni dei punteggi tecnici intermedi relativi a ciascuna offerta, procedendo poi nel seguente modo ed ordine:</w:t>
      </w:r>
    </w:p>
    <w:p w:rsidR="002A7CD4" w:rsidRPr="00B93D40" w:rsidRDefault="002A7CD4" w:rsidP="002A7CD4">
      <w:pPr>
        <w:numPr>
          <w:ilvl w:val="0"/>
          <w:numId w:val="4"/>
        </w:numPr>
        <w:spacing w:after="0" w:line="240" w:lineRule="auto"/>
        <w:ind w:left="270" w:hanging="270"/>
        <w:contextualSpacing/>
        <w:jc w:val="both"/>
        <w:rPr>
          <w:rFonts w:ascii="Gadugi" w:eastAsia="Times New Roman" w:hAnsi="Gadugi" w:cs="Tahoma"/>
          <w:b/>
        </w:rPr>
      </w:pPr>
      <w:r w:rsidRPr="00B93D40">
        <w:rPr>
          <w:rFonts w:ascii="Gadugi" w:eastAsia="Times New Roman" w:hAnsi="Gadugi" w:cs="Tahoma"/>
        </w:rPr>
        <w:t xml:space="preserve">alla dichiarazione di non ammissibilità per le offerte che non abbiano conseguito per il punteggio previsto per i criteri di valutazione &lt;&lt;qualità&gt;&gt; sopra indicati complessivamente almeno punti </w:t>
      </w:r>
      <w:r w:rsidRPr="001D669A">
        <w:rPr>
          <w:rFonts w:ascii="Gadugi" w:eastAsia="Times New Roman" w:hAnsi="Gadugi" w:cs="Tahoma"/>
          <w:b/>
        </w:rPr>
        <w:t>42</w:t>
      </w:r>
      <w:r w:rsidRPr="00B93D40">
        <w:rPr>
          <w:rFonts w:ascii="Gadugi" w:eastAsia="Times New Roman" w:hAnsi="Gadugi" w:cs="Tahoma"/>
          <w:b/>
        </w:rPr>
        <w:t xml:space="preserve"> su 70;</w:t>
      </w:r>
    </w:p>
    <w:p w:rsidR="002A7CD4" w:rsidRPr="00B93D40" w:rsidRDefault="002A7CD4" w:rsidP="002A7CD4">
      <w:pPr>
        <w:numPr>
          <w:ilvl w:val="0"/>
          <w:numId w:val="4"/>
        </w:numPr>
        <w:spacing w:after="0" w:line="240" w:lineRule="auto"/>
        <w:ind w:left="270" w:hanging="270"/>
        <w:contextualSpacing/>
        <w:jc w:val="both"/>
        <w:rPr>
          <w:rFonts w:ascii="Gadugi" w:eastAsia="Times New Roman" w:hAnsi="Gadugi" w:cs="Tahoma"/>
          <w:bCs/>
        </w:rPr>
      </w:pPr>
      <w:r w:rsidRPr="00B93D40">
        <w:rPr>
          <w:rFonts w:ascii="Gadugi" w:eastAsia="Times New Roman" w:hAnsi="Gadugi" w:cs="Tahoma"/>
        </w:rPr>
        <w:t>infine alla riparamet</w:t>
      </w:r>
      <w:r w:rsidR="00814143">
        <w:rPr>
          <w:rFonts w:ascii="Gadugi" w:eastAsia="Times New Roman" w:hAnsi="Gadugi" w:cs="Tahoma"/>
        </w:rPr>
        <w:t>r</w:t>
      </w:r>
      <w:r w:rsidRPr="00B93D40">
        <w:rPr>
          <w:rFonts w:ascii="Gadugi" w:eastAsia="Times New Roman" w:hAnsi="Gadugi" w:cs="Tahoma"/>
        </w:rPr>
        <w:t>izzazione dei punteggi delle offerte ammissibili, qualora nessuna delle proposte oggetto di</w:t>
      </w:r>
      <w:r w:rsidR="00503EEC">
        <w:rPr>
          <w:rFonts w:ascii="Gadugi" w:eastAsia="Times New Roman" w:hAnsi="Gadugi" w:cs="Tahoma"/>
        </w:rPr>
        <w:t xml:space="preserve"> </w:t>
      </w:r>
      <w:r w:rsidRPr="00B93D40">
        <w:rPr>
          <w:rFonts w:ascii="Gadugi" w:eastAsia="Times New Roman" w:hAnsi="Gadugi" w:cs="Tahoma"/>
        </w:rPr>
        <w:t xml:space="preserve"> esame da parte della Commissione dovesse aver conseguito, a seguito dell'attribuzione del punteggio tecnico complessivo, un totale di </w:t>
      </w:r>
      <w:r w:rsidRPr="00B93D40">
        <w:rPr>
          <w:rFonts w:ascii="Gadugi" w:eastAsia="Times New Roman" w:hAnsi="Gadugi" w:cs="Tahoma"/>
          <w:b/>
        </w:rPr>
        <w:t>punti 70</w:t>
      </w:r>
      <w:r w:rsidRPr="00B93D40">
        <w:rPr>
          <w:rFonts w:ascii="Gadugi" w:eastAsia="Times New Roman" w:hAnsi="Gadugi" w:cs="Tahoma"/>
        </w:rPr>
        <w:t xml:space="preserve">; </w:t>
      </w:r>
      <w:r w:rsidRPr="00B93D40">
        <w:rPr>
          <w:rFonts w:ascii="Gadugi" w:eastAsia="Times New Roman" w:hAnsi="Gadugi" w:cs="Tahoma"/>
          <w:bCs/>
        </w:rPr>
        <w:t xml:space="preserve">la Commissione assegnerà in tal caso </w:t>
      </w:r>
      <w:r w:rsidRPr="00B93D40">
        <w:rPr>
          <w:rFonts w:ascii="Gadugi" w:eastAsia="Times New Roman" w:hAnsi="Gadugi" w:cs="Tahoma"/>
          <w:b/>
          <w:bCs/>
        </w:rPr>
        <w:t>punti 70</w:t>
      </w:r>
      <w:r w:rsidRPr="00B93D40">
        <w:rPr>
          <w:rFonts w:ascii="Gadugi" w:eastAsia="Times New Roman" w:hAnsi="Gadugi" w:cs="Tahoma"/>
          <w:bCs/>
        </w:rPr>
        <w:t xml:space="preserve"> all'offerta che risulti aver conseguito la somma di punti più elevata e alle altre offerte il punteggio definitivo sarà assegnato secondo la seguente formula:</w:t>
      </w:r>
    </w:p>
    <w:p w:rsidR="002A7CD4" w:rsidRPr="00B93D40" w:rsidRDefault="002A7CD4" w:rsidP="002A7CD4">
      <w:pPr>
        <w:spacing w:after="0" w:line="240" w:lineRule="auto"/>
        <w:contextualSpacing/>
        <w:jc w:val="both"/>
        <w:rPr>
          <w:rFonts w:ascii="Gadugi" w:eastAsia="Times New Roman" w:hAnsi="Gadugi" w:cs="Tahoma"/>
          <w:bCs/>
          <w:u w:val="single"/>
        </w:rPr>
      </w:pPr>
      <w:r w:rsidRPr="00B93D40">
        <w:rPr>
          <w:rFonts w:ascii="Gadugi" w:eastAsia="Times New Roman" w:hAnsi="Gadugi" w:cs="Tahoma"/>
          <w:bCs/>
          <w:u w:val="single"/>
        </w:rPr>
        <w:t xml:space="preserve"> </w:t>
      </w:r>
    </w:p>
    <w:p w:rsidR="002A7CD4" w:rsidRPr="00B93D40" w:rsidRDefault="002A7CD4" w:rsidP="002A7CD4">
      <w:pPr>
        <w:spacing w:after="0" w:line="240" w:lineRule="auto"/>
        <w:contextualSpacing/>
        <w:jc w:val="both"/>
        <w:rPr>
          <w:rFonts w:ascii="Gadugi" w:eastAsia="Times New Roman" w:hAnsi="Gadugi" w:cs="Tahoma"/>
          <w:bCs/>
          <w:u w:val="single"/>
        </w:rPr>
      </w:pPr>
    </w:p>
    <w:p w:rsidR="002A7CD4" w:rsidRPr="00B93D40" w:rsidRDefault="002A7CD4" w:rsidP="002A7CD4">
      <w:pPr>
        <w:spacing w:after="0" w:line="240" w:lineRule="auto"/>
        <w:contextualSpacing/>
        <w:jc w:val="both"/>
        <w:rPr>
          <w:rFonts w:ascii="Gadugi" w:eastAsia="Times New Roman" w:hAnsi="Gadugi" w:cs="Tahoma"/>
          <w:bCs/>
          <w:u w:val="single"/>
        </w:rPr>
      </w:pPr>
      <w:r w:rsidRPr="00B93D40">
        <w:rPr>
          <w:rFonts w:ascii="Gadugi" w:eastAsia="Times New Roman" w:hAnsi="Gadugi" w:cs="Tahoma"/>
          <w:bCs/>
          <w:u w:val="single"/>
        </w:rPr>
        <w:t>Pt = Pmax * POC</w:t>
      </w: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 xml:space="preserve">             POE</w:t>
      </w:r>
    </w:p>
    <w:p w:rsidR="002A7CD4" w:rsidRPr="00B93D40" w:rsidRDefault="002A7CD4" w:rsidP="002A7CD4">
      <w:pPr>
        <w:spacing w:after="0" w:line="240" w:lineRule="auto"/>
        <w:contextualSpacing/>
        <w:jc w:val="both"/>
        <w:rPr>
          <w:rFonts w:ascii="Gadugi" w:eastAsia="Times New Roman" w:hAnsi="Gadugi" w:cs="Tahoma"/>
          <w:bCs/>
        </w:rPr>
      </w:pP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 xml:space="preserve">In cui </w:t>
      </w:r>
    </w:p>
    <w:p w:rsidR="002A7CD4" w:rsidRPr="00B93D40" w:rsidRDefault="002A7CD4" w:rsidP="002A7CD4">
      <w:pPr>
        <w:tabs>
          <w:tab w:val="left" w:pos="1350"/>
        </w:tabs>
        <w:spacing w:after="0" w:line="240" w:lineRule="auto"/>
        <w:ind w:left="180"/>
        <w:contextualSpacing/>
        <w:jc w:val="both"/>
        <w:rPr>
          <w:rFonts w:ascii="Gadugi" w:eastAsia="Times New Roman" w:hAnsi="Gadugi" w:cs="Tahoma"/>
          <w:bCs/>
        </w:rPr>
      </w:pPr>
      <w:r w:rsidRPr="00B93D40">
        <w:rPr>
          <w:rFonts w:ascii="Gadugi" w:eastAsia="Times New Roman" w:hAnsi="Gadugi" w:cs="Tahoma"/>
          <w:bCs/>
        </w:rPr>
        <w:t>Pt</w:t>
      </w:r>
      <w:r w:rsidRPr="00B93D40">
        <w:rPr>
          <w:rFonts w:ascii="Gadugi" w:eastAsia="Times New Roman" w:hAnsi="Gadugi" w:cs="Tahoma"/>
          <w:bCs/>
        </w:rPr>
        <w:tab/>
        <w:t>-  punteggio tecnico da attribuire all’offerta presa in considerazione</w:t>
      </w:r>
    </w:p>
    <w:p w:rsidR="002A7CD4" w:rsidRPr="00B93D40" w:rsidRDefault="002A7CD4" w:rsidP="002A7CD4">
      <w:pPr>
        <w:tabs>
          <w:tab w:val="left" w:pos="1350"/>
        </w:tabs>
        <w:spacing w:after="0" w:line="240" w:lineRule="auto"/>
        <w:ind w:left="180"/>
        <w:contextualSpacing/>
        <w:jc w:val="both"/>
        <w:rPr>
          <w:rFonts w:ascii="Gadugi" w:eastAsia="Times New Roman" w:hAnsi="Gadugi" w:cs="Tahoma"/>
          <w:bCs/>
        </w:rPr>
      </w:pPr>
      <w:r w:rsidRPr="00B93D40">
        <w:rPr>
          <w:rFonts w:ascii="Gadugi" w:eastAsia="Times New Roman" w:hAnsi="Gadugi" w:cs="Tahoma"/>
          <w:bCs/>
        </w:rPr>
        <w:t>Pmax           -  punteggio massimo attribuibile (punti 70)</w:t>
      </w:r>
    </w:p>
    <w:p w:rsidR="002A7CD4" w:rsidRPr="00B93D40" w:rsidRDefault="002A7CD4" w:rsidP="002A7CD4">
      <w:pPr>
        <w:tabs>
          <w:tab w:val="left" w:pos="1350"/>
        </w:tabs>
        <w:spacing w:after="0" w:line="240" w:lineRule="auto"/>
        <w:ind w:left="180"/>
        <w:contextualSpacing/>
        <w:jc w:val="both"/>
        <w:rPr>
          <w:rFonts w:ascii="Gadugi" w:eastAsia="Times New Roman" w:hAnsi="Gadugi" w:cs="Tahoma"/>
          <w:bCs/>
        </w:rPr>
      </w:pPr>
      <w:r w:rsidRPr="00B93D40">
        <w:rPr>
          <w:rFonts w:ascii="Gadugi" w:eastAsia="Times New Roman" w:hAnsi="Gadugi" w:cs="Tahoma"/>
          <w:bCs/>
        </w:rPr>
        <w:t xml:space="preserve">POC            </w:t>
      </w:r>
      <w:r w:rsidRPr="00B93D40">
        <w:rPr>
          <w:rFonts w:ascii="Gadugi" w:eastAsia="Times New Roman" w:hAnsi="Gadugi" w:cs="Tahoma"/>
          <w:bCs/>
        </w:rPr>
        <w:tab/>
        <w:t>-  valore dell’offerta considerata</w:t>
      </w:r>
    </w:p>
    <w:p w:rsidR="002A7CD4" w:rsidRPr="00B93D40" w:rsidRDefault="002A7CD4" w:rsidP="002A7CD4">
      <w:pPr>
        <w:tabs>
          <w:tab w:val="left" w:pos="1350"/>
        </w:tabs>
        <w:spacing w:after="0" w:line="240" w:lineRule="auto"/>
        <w:ind w:left="180"/>
        <w:contextualSpacing/>
        <w:jc w:val="both"/>
        <w:rPr>
          <w:rFonts w:ascii="Gadugi" w:eastAsia="Times New Roman" w:hAnsi="Gadugi" w:cs="Tahoma"/>
          <w:bCs/>
        </w:rPr>
      </w:pPr>
      <w:r w:rsidRPr="00B93D40">
        <w:rPr>
          <w:rFonts w:ascii="Gadugi" w:eastAsia="Times New Roman" w:hAnsi="Gadugi" w:cs="Tahoma"/>
          <w:bCs/>
        </w:rPr>
        <w:t xml:space="preserve">POE            </w:t>
      </w:r>
      <w:r w:rsidRPr="00B93D40">
        <w:rPr>
          <w:rFonts w:ascii="Gadugi" w:eastAsia="Times New Roman" w:hAnsi="Gadugi" w:cs="Tahoma"/>
          <w:bCs/>
        </w:rPr>
        <w:tab/>
        <w:t>-  valore dell’offerta con punteggio più elevato</w:t>
      </w:r>
    </w:p>
    <w:p w:rsidR="002A7CD4" w:rsidRPr="00B93D40" w:rsidRDefault="002A7CD4" w:rsidP="002A7CD4">
      <w:pPr>
        <w:tabs>
          <w:tab w:val="left" w:pos="1350"/>
        </w:tabs>
        <w:spacing w:after="0" w:line="240" w:lineRule="auto"/>
        <w:contextualSpacing/>
        <w:jc w:val="both"/>
        <w:rPr>
          <w:rFonts w:ascii="Gadugi" w:eastAsia="Times New Roman" w:hAnsi="Gadugi" w:cs="Tahoma"/>
          <w:b/>
          <w:bCs/>
          <w:spacing w:val="20"/>
          <w:highlight w:val="yellow"/>
          <w:u w:val="single"/>
        </w:rPr>
      </w:pPr>
    </w:p>
    <w:p w:rsidR="002A7CD4" w:rsidRPr="00B93D40" w:rsidRDefault="002A7CD4" w:rsidP="002A7CD4">
      <w:pPr>
        <w:tabs>
          <w:tab w:val="left" w:pos="1350"/>
        </w:tabs>
        <w:spacing w:after="0" w:line="240" w:lineRule="auto"/>
        <w:contextualSpacing/>
        <w:jc w:val="both"/>
        <w:rPr>
          <w:rFonts w:ascii="Gadugi" w:eastAsia="Times New Roman" w:hAnsi="Gadugi" w:cs="Tahoma"/>
          <w:b/>
          <w:bCs/>
          <w:u w:val="single"/>
        </w:rPr>
      </w:pPr>
    </w:p>
    <w:p w:rsidR="002A7CD4" w:rsidRPr="00B93D40" w:rsidRDefault="002A7CD4" w:rsidP="002A7CD4">
      <w:pPr>
        <w:tabs>
          <w:tab w:val="left" w:pos="1350"/>
        </w:tabs>
        <w:spacing w:after="0" w:line="240" w:lineRule="auto"/>
        <w:contextualSpacing/>
        <w:jc w:val="both"/>
        <w:rPr>
          <w:rFonts w:ascii="Gadugi" w:eastAsia="Times New Roman" w:hAnsi="Gadugi" w:cs="Tahoma"/>
          <w:b/>
          <w:bCs/>
          <w:spacing w:val="20"/>
          <w:u w:val="single"/>
        </w:rPr>
      </w:pPr>
      <w:r w:rsidRPr="00B93D40">
        <w:rPr>
          <w:rFonts w:ascii="Gadugi" w:eastAsia="Times New Roman" w:hAnsi="Gadugi" w:cs="Tahoma"/>
          <w:b/>
          <w:bCs/>
          <w:u w:val="single"/>
        </w:rPr>
        <w:t>Parametri di valutazione PREZZO (max 30 punti):</w:t>
      </w: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 xml:space="preserve">La formula per l’attribuzione del punteggio economico prescelta è stata individuata tra quelle proposte nelle linee guida n. 2 di attribuzione del D. Lgs. N. 50/2016 recanti “Offerta economicamente più vantaggiosa” approvate dal Consiglio dell’Autorità Nazionale Anticorruzione con Delibera n. 1005 del 21 settembre 2016. È stato deciso di utilizzare una formula non lineare con la scelta di introdurre il coefficiente </w:t>
      </w:r>
      <w:r w:rsidRPr="001D669A">
        <w:rPr>
          <w:rFonts w:ascii="Gadugi" w:eastAsia="Times New Roman" w:hAnsi="Gadugi" w:cs="Tahoma"/>
          <w:bCs/>
        </w:rPr>
        <w:t>0,4</w:t>
      </w:r>
      <w:r w:rsidRPr="00B93D40">
        <w:rPr>
          <w:rFonts w:ascii="Gadugi" w:eastAsia="Times New Roman" w:hAnsi="Gadugi" w:cs="Tahoma"/>
          <w:bCs/>
        </w:rPr>
        <w:t xml:space="preserve"> (coefficiente compreso tra 0 e 1).</w:t>
      </w: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Il punteggio attribuito alle offerte economiche verrà quindi calcolato sulla base della seguente formula:</w:t>
      </w:r>
    </w:p>
    <w:tbl>
      <w:tblPr>
        <w:tblW w:w="0" w:type="auto"/>
        <w:tblLook w:val="04A0" w:firstRow="1" w:lastRow="0" w:firstColumn="1" w:lastColumn="0" w:noHBand="0" w:noVBand="1"/>
      </w:tblPr>
      <w:tblGrid>
        <w:gridCol w:w="1384"/>
        <w:gridCol w:w="1559"/>
      </w:tblGrid>
      <w:tr w:rsidR="002A7CD4" w:rsidRPr="00B93D40" w:rsidTr="0059630D">
        <w:trPr>
          <w:trHeight w:val="941"/>
        </w:trPr>
        <w:tc>
          <w:tcPr>
            <w:tcW w:w="1384" w:type="dxa"/>
            <w:shd w:val="clear" w:color="auto" w:fill="auto"/>
            <w:vAlign w:val="center"/>
          </w:tcPr>
          <w:p w:rsidR="002A7CD4" w:rsidRPr="00B93D40" w:rsidRDefault="002A7CD4" w:rsidP="002A7CD4">
            <w:pPr>
              <w:spacing w:after="0" w:line="240" w:lineRule="auto"/>
              <w:contextualSpacing/>
              <w:jc w:val="both"/>
              <w:rPr>
                <w:rFonts w:ascii="Gadugi" w:eastAsia="Times New Roman" w:hAnsi="Gadugi" w:cs="Tahoma"/>
                <w:bCs/>
                <w:i/>
              </w:rPr>
            </w:pPr>
            <w:r w:rsidRPr="00B93D40">
              <w:rPr>
                <w:rFonts w:ascii="Gadugi" w:eastAsia="Times New Roman" w:hAnsi="Gadugi" w:cs="Tahoma"/>
                <w:bCs/>
                <w:i/>
              </w:rPr>
              <w:t>P</w:t>
            </w:r>
            <w:r w:rsidRPr="00B93D40">
              <w:rPr>
                <w:rFonts w:ascii="Gadugi" w:eastAsia="Times New Roman" w:hAnsi="Gadugi" w:cs="Tahoma"/>
                <w:bCs/>
                <w:i/>
                <w:vertAlign w:val="subscript"/>
              </w:rPr>
              <w:t xml:space="preserve">e(i) </w:t>
            </w:r>
            <w:r w:rsidRPr="00B93D40">
              <w:rPr>
                <w:rFonts w:ascii="Gadugi" w:eastAsia="Times New Roman" w:hAnsi="Gadugi" w:cs="Tahoma"/>
                <w:bCs/>
                <w:i/>
              </w:rPr>
              <w:t>= 30  *</w:t>
            </w:r>
          </w:p>
        </w:tc>
        <w:tc>
          <w:tcPr>
            <w:tcW w:w="1559" w:type="dxa"/>
            <w:shd w:val="clear" w:color="auto" w:fill="auto"/>
            <w:vAlign w:val="center"/>
          </w:tcPr>
          <w:p w:rsidR="002A7CD4" w:rsidRPr="00B93D40" w:rsidRDefault="006939AC" w:rsidP="002A7CD4">
            <w:pPr>
              <w:spacing w:after="0" w:line="240" w:lineRule="auto"/>
              <w:contextualSpacing/>
              <w:jc w:val="both"/>
              <w:rPr>
                <w:rFonts w:ascii="Gadugi" w:eastAsia="Times New Roman" w:hAnsi="Gadugi" w:cs="Tahoma"/>
                <w:bCs/>
                <w:i/>
              </w:rPr>
            </w:pPr>
            <m:oMathPara>
              <m:oMath>
                <m:sSup>
                  <m:sSupPr>
                    <m:ctrlPr>
                      <w:rPr>
                        <w:rFonts w:ascii="Cambria Math" w:eastAsia="Times New Roman" w:hAnsi="Cambria Math" w:cs="Tahoma"/>
                        <w:bCs/>
                        <w:i/>
                      </w:rPr>
                    </m:ctrlPr>
                  </m:sSupPr>
                  <m:e>
                    <m:d>
                      <m:dPr>
                        <m:ctrlPr>
                          <w:rPr>
                            <w:rFonts w:ascii="Cambria Math" w:eastAsia="Times New Roman" w:hAnsi="Cambria Math" w:cs="Tahoma"/>
                            <w:bCs/>
                            <w:i/>
                          </w:rPr>
                        </m:ctrlPr>
                      </m:dPr>
                      <m:e>
                        <m:f>
                          <m:fPr>
                            <m:ctrlPr>
                              <w:rPr>
                                <w:rFonts w:ascii="Cambria Math" w:eastAsia="Times New Roman" w:hAnsi="Cambria Math" w:cs="Tahoma"/>
                                <w:bCs/>
                                <w:i/>
                              </w:rPr>
                            </m:ctrlPr>
                          </m:fPr>
                          <m:num>
                            <m:sSub>
                              <m:sSubPr>
                                <m:ctrlPr>
                                  <w:rPr>
                                    <w:rFonts w:ascii="Cambria Math" w:eastAsia="Times New Roman" w:hAnsi="Cambria Math" w:cs="Tahoma"/>
                                    <w:bCs/>
                                    <w:i/>
                                  </w:rPr>
                                </m:ctrlPr>
                              </m:sSubPr>
                              <m:e>
                                <m:r>
                                  <w:rPr>
                                    <w:rFonts w:ascii="Cambria Math" w:eastAsia="Times New Roman" w:hAnsi="Cambria Math" w:cs="Tahoma"/>
                                  </w:rPr>
                                  <m:t>R</m:t>
                                </m:r>
                              </m:e>
                              <m:sub>
                                <m:r>
                                  <w:rPr>
                                    <w:rFonts w:ascii="Cambria Math" w:eastAsia="Times New Roman" w:hAnsi="Cambria Math" w:cs="Tahoma"/>
                                  </w:rPr>
                                  <m:t>i</m:t>
                                </m:r>
                              </m:sub>
                            </m:sSub>
                          </m:num>
                          <m:den>
                            <m:sSub>
                              <m:sSubPr>
                                <m:ctrlPr>
                                  <w:rPr>
                                    <w:rFonts w:ascii="Cambria Math" w:eastAsia="Times New Roman" w:hAnsi="Cambria Math" w:cs="Tahoma"/>
                                    <w:bCs/>
                                    <w:i/>
                                  </w:rPr>
                                </m:ctrlPr>
                              </m:sSubPr>
                              <m:e>
                                <m:r>
                                  <w:rPr>
                                    <w:rFonts w:ascii="Cambria Math" w:eastAsia="Times New Roman" w:hAnsi="Cambria Math" w:cs="Tahoma"/>
                                  </w:rPr>
                                  <m:t>R</m:t>
                                </m:r>
                              </m:e>
                              <m:sub>
                                <m:r>
                                  <w:rPr>
                                    <w:rFonts w:ascii="Cambria Math" w:eastAsia="Times New Roman" w:hAnsi="Cambria Math" w:cs="Tahoma"/>
                                  </w:rPr>
                                  <m:t>max</m:t>
                                </m:r>
                              </m:sub>
                            </m:sSub>
                          </m:den>
                        </m:f>
                      </m:e>
                    </m:d>
                  </m:e>
                  <m:sup>
                    <m:r>
                      <w:rPr>
                        <w:rFonts w:ascii="Cambria Math" w:eastAsia="Times New Roman" w:hAnsi="Cambria Math" w:cs="Tahoma"/>
                      </w:rPr>
                      <m:t>0,4</m:t>
                    </m:r>
                  </m:sup>
                </m:sSup>
              </m:oMath>
            </m:oMathPara>
          </w:p>
        </w:tc>
      </w:tr>
    </w:tbl>
    <w:p w:rsidR="002A7CD4" w:rsidRPr="00B93D40" w:rsidRDefault="002A7CD4" w:rsidP="002A7CD4">
      <w:pPr>
        <w:spacing w:after="0" w:line="240" w:lineRule="auto"/>
        <w:contextualSpacing/>
        <w:jc w:val="both"/>
        <w:rPr>
          <w:rFonts w:ascii="Gadugi" w:eastAsia="Times New Roman" w:hAnsi="Gadugi" w:cs="Tahoma"/>
          <w:bCs/>
          <w:i/>
        </w:rPr>
      </w:pPr>
      <w:r w:rsidRPr="00B93D40">
        <w:rPr>
          <w:rFonts w:ascii="Gadugi" w:eastAsia="Times New Roman" w:hAnsi="Gadugi" w:cs="Tahoma"/>
          <w:bCs/>
          <w:i/>
        </w:rPr>
        <w:t>P</w:t>
      </w:r>
      <w:r w:rsidRPr="00B93D40">
        <w:rPr>
          <w:rFonts w:ascii="Gadugi" w:eastAsia="Times New Roman" w:hAnsi="Gadugi" w:cs="Tahoma"/>
          <w:bCs/>
          <w:i/>
          <w:vertAlign w:val="subscript"/>
        </w:rPr>
        <w:t>e(i)</w:t>
      </w:r>
      <w:r w:rsidRPr="00B93D40">
        <w:rPr>
          <w:rFonts w:ascii="Gadugi" w:eastAsia="Times New Roman" w:hAnsi="Gadugi" w:cs="Tahoma"/>
          <w:bCs/>
          <w:i/>
        </w:rPr>
        <w:t xml:space="preserve"> = punteggio economico assegnabile a ciascuna offerta;</w:t>
      </w:r>
    </w:p>
    <w:p w:rsidR="002A7CD4" w:rsidRPr="00B93D40" w:rsidRDefault="002A7CD4" w:rsidP="002A7CD4">
      <w:pPr>
        <w:spacing w:after="0" w:line="240" w:lineRule="auto"/>
        <w:contextualSpacing/>
        <w:jc w:val="both"/>
        <w:rPr>
          <w:rFonts w:ascii="Gadugi" w:eastAsia="Times New Roman" w:hAnsi="Gadugi" w:cs="Tahoma"/>
          <w:bCs/>
          <w:i/>
        </w:rPr>
      </w:pPr>
      <w:r w:rsidRPr="00B93D40">
        <w:rPr>
          <w:rFonts w:ascii="Gadugi" w:eastAsia="Times New Roman" w:hAnsi="Gadugi" w:cs="Tahoma"/>
          <w:bCs/>
          <w:i/>
        </w:rPr>
        <w:t>R</w:t>
      </w:r>
      <w:r w:rsidRPr="00B93D40">
        <w:rPr>
          <w:rFonts w:ascii="Gadugi" w:eastAsia="Times New Roman" w:hAnsi="Gadugi" w:cs="Tahoma"/>
          <w:bCs/>
          <w:i/>
          <w:vertAlign w:val="subscript"/>
        </w:rPr>
        <w:t>i</w:t>
      </w:r>
      <w:r w:rsidRPr="00B93D40">
        <w:rPr>
          <w:rFonts w:ascii="Gadugi" w:eastAsia="Times New Roman" w:hAnsi="Gadugi" w:cs="Tahoma"/>
          <w:bCs/>
          <w:i/>
        </w:rPr>
        <w:t xml:space="preserve"> = ribasso offerto dal concorrente i-esimo rispetto al prezzo base del lotto;</w:t>
      </w:r>
    </w:p>
    <w:p w:rsidR="002A7CD4" w:rsidRPr="00B93D40" w:rsidRDefault="002A7CD4" w:rsidP="002A7CD4">
      <w:pPr>
        <w:spacing w:after="0" w:line="240" w:lineRule="auto"/>
        <w:contextualSpacing/>
        <w:jc w:val="both"/>
        <w:rPr>
          <w:rFonts w:ascii="Gadugi" w:eastAsia="Times New Roman" w:hAnsi="Gadugi" w:cs="Tahoma"/>
          <w:bCs/>
          <w:i/>
        </w:rPr>
      </w:pPr>
      <w:r w:rsidRPr="00B93D40">
        <w:rPr>
          <w:rFonts w:ascii="Gadugi" w:eastAsia="Times New Roman" w:hAnsi="Gadugi" w:cs="Tahoma"/>
          <w:bCs/>
          <w:i/>
        </w:rPr>
        <w:t>R</w:t>
      </w:r>
      <w:r w:rsidRPr="00B93D40">
        <w:rPr>
          <w:rFonts w:ascii="Gadugi" w:eastAsia="Times New Roman" w:hAnsi="Gadugi" w:cs="Tahoma"/>
          <w:bCs/>
          <w:i/>
          <w:vertAlign w:val="subscript"/>
        </w:rPr>
        <w:t xml:space="preserve">max </w:t>
      </w:r>
      <w:r w:rsidRPr="00B93D40">
        <w:rPr>
          <w:rFonts w:ascii="Gadugi" w:eastAsia="Times New Roman" w:hAnsi="Gadugi" w:cs="Tahoma"/>
          <w:bCs/>
          <w:i/>
        </w:rPr>
        <w:t>= ribasso dell’offerta più conveniente rispetto al prezzo base del lotto;</w:t>
      </w:r>
    </w:p>
    <w:p w:rsidR="002A7CD4" w:rsidRPr="00B93D40" w:rsidRDefault="002A7CD4" w:rsidP="002A7CD4">
      <w:pPr>
        <w:spacing w:after="0" w:line="240" w:lineRule="auto"/>
        <w:contextualSpacing/>
        <w:jc w:val="both"/>
        <w:rPr>
          <w:rFonts w:ascii="Gadugi" w:eastAsia="Times New Roman" w:hAnsi="Gadugi" w:cs="Tahoma"/>
          <w:bCs/>
          <w:i/>
        </w:rPr>
      </w:pPr>
      <w:r w:rsidRPr="001D669A">
        <w:rPr>
          <w:rFonts w:ascii="Gadugi" w:eastAsia="Times New Roman" w:hAnsi="Gadugi" w:cs="Tahoma"/>
          <w:bCs/>
          <w:i/>
        </w:rPr>
        <w:t>0,4 = coefficiente</w:t>
      </w:r>
    </w:p>
    <w:p w:rsidR="002A7CD4" w:rsidRPr="00B93D40" w:rsidRDefault="002A7CD4" w:rsidP="002A7CD4">
      <w:pPr>
        <w:spacing w:after="0" w:line="240" w:lineRule="auto"/>
        <w:contextualSpacing/>
        <w:jc w:val="both"/>
        <w:rPr>
          <w:rFonts w:ascii="Gadugi" w:eastAsia="Times New Roman" w:hAnsi="Gadugi" w:cs="Tahoma"/>
          <w:highlight w:val="yellow"/>
        </w:rPr>
      </w:pPr>
    </w:p>
    <w:p w:rsidR="002A7CD4" w:rsidRPr="00B93D40" w:rsidRDefault="002A7CD4" w:rsidP="002A7CD4">
      <w:pPr>
        <w:spacing w:after="0" w:line="240" w:lineRule="auto"/>
        <w:contextualSpacing/>
        <w:jc w:val="both"/>
        <w:rPr>
          <w:rFonts w:ascii="Gadugi" w:eastAsia="Times New Roman" w:hAnsi="Gadugi" w:cs="Tahoma"/>
          <w:b/>
          <w:bCs/>
        </w:rPr>
      </w:pPr>
      <w:r w:rsidRPr="00B93D40">
        <w:rPr>
          <w:rFonts w:ascii="Gadugi" w:eastAsia="Times New Roman" w:hAnsi="Gadugi" w:cs="Tahoma"/>
          <w:b/>
          <w:bCs/>
        </w:rPr>
        <w:t>Il punteggio finale da attribuire alle offerte verrà calcolato attraverso la sommatoria dei punteggi attribuiti ai singoli criteri per ciascuna offerta (tot QUALITA’ + tot PREZZO).</w:t>
      </w:r>
    </w:p>
    <w:p w:rsidR="002A7CD4" w:rsidRPr="00B93D40" w:rsidRDefault="002A7CD4" w:rsidP="002A7CD4">
      <w:pPr>
        <w:spacing w:after="0" w:line="240" w:lineRule="auto"/>
        <w:contextualSpacing/>
        <w:jc w:val="both"/>
        <w:rPr>
          <w:rFonts w:ascii="Gadugi" w:eastAsia="Times New Roman" w:hAnsi="Gadugi" w:cs="Tahoma"/>
          <w:bCs/>
        </w:rPr>
      </w:pPr>
      <w:r w:rsidRPr="00B93D40">
        <w:rPr>
          <w:rFonts w:ascii="Gadugi" w:eastAsia="Times New Roman" w:hAnsi="Gadugi" w:cs="Tahoma"/>
          <w:bCs/>
        </w:rPr>
        <w:t>In ciascuna operazione di calcolo e conseguentemente anche per il punteggio finale, viene presa in considerazione fino alla seconda cifra decimale che viene arrotondata all’unità superiore se la terza cifra decimale è compresa tra cinque e nove e rimane invariata se la terza cifra decimale è compresa tra zero e quattro.</w:t>
      </w:r>
    </w:p>
    <w:p w:rsidR="002A7CD4" w:rsidRPr="00B93D40" w:rsidRDefault="002A7CD4" w:rsidP="002A7CD4">
      <w:pPr>
        <w:spacing w:after="0" w:line="240" w:lineRule="auto"/>
        <w:contextualSpacing/>
        <w:jc w:val="both"/>
        <w:rPr>
          <w:rFonts w:ascii="Gadugi" w:eastAsia="Times New Roman" w:hAnsi="Gadugi" w:cs="Tahoma"/>
        </w:rPr>
      </w:pPr>
      <w:r w:rsidRPr="00B93D40">
        <w:rPr>
          <w:rFonts w:ascii="Gadugi" w:eastAsia="Times New Roman" w:hAnsi="Gadugi" w:cs="Tahoma"/>
          <w:bCs/>
        </w:rPr>
        <w:t xml:space="preserve">La fornitura è affidata, per </w:t>
      </w:r>
      <w:r w:rsidR="00E15DA6" w:rsidRPr="00B93D40">
        <w:rPr>
          <w:rFonts w:ascii="Gadugi" w:eastAsia="Times New Roman" w:hAnsi="Gadugi" w:cs="Tahoma"/>
          <w:bCs/>
        </w:rPr>
        <w:t xml:space="preserve">il </w:t>
      </w:r>
      <w:r w:rsidRPr="00B93D40">
        <w:rPr>
          <w:rFonts w:ascii="Gadugi" w:eastAsia="Times New Roman" w:hAnsi="Gadugi" w:cs="Tahoma"/>
          <w:bCs/>
        </w:rPr>
        <w:t>singolo lotto, al concorrente che consegue il punteggio complessivo più elevato a seguito dalla somma dei punteggi ottenuti nell’offerta tecnica e quelli ottenuti nell’offerta economica.</w:t>
      </w:r>
    </w:p>
    <w:p w:rsidR="002A7CD4" w:rsidRPr="00B93D40" w:rsidRDefault="002A7CD4" w:rsidP="002A7CD4">
      <w:pPr>
        <w:spacing w:after="0" w:line="276" w:lineRule="auto"/>
        <w:jc w:val="both"/>
        <w:rPr>
          <w:rFonts w:ascii="Gadugi" w:eastAsia="Times New Roman" w:hAnsi="Gadugi" w:cs="Times New Roman"/>
          <w:highlight w:val="yellow"/>
        </w:rPr>
      </w:pPr>
    </w:p>
    <w:p w:rsidR="00650225" w:rsidRPr="00B93D40" w:rsidRDefault="00650225">
      <w:pPr>
        <w:rPr>
          <w:rFonts w:ascii="Gadugi" w:hAnsi="Gadugi"/>
        </w:rPr>
      </w:pPr>
    </w:p>
    <w:sectPr w:rsidR="00650225" w:rsidRPr="00B93D4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740" w:rsidRDefault="00041740" w:rsidP="00041740">
      <w:pPr>
        <w:spacing w:after="0" w:line="240" w:lineRule="auto"/>
      </w:pPr>
      <w:r>
        <w:separator/>
      </w:r>
    </w:p>
  </w:endnote>
  <w:endnote w:type="continuationSeparator" w:id="0">
    <w:p w:rsidR="00041740" w:rsidRDefault="00041740" w:rsidP="00041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Calibri">
    <w:panose1 w:val="020F0502020204030204"/>
    <w:charset w:val="00"/>
    <w:family w:val="swiss"/>
    <w:pitch w:val="variable"/>
    <w:sig w:usb0="E4002EFF" w:usb1="C000247B"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enturyGoth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740" w:rsidRDefault="00041740" w:rsidP="00041740">
      <w:pPr>
        <w:spacing w:after="0" w:line="240" w:lineRule="auto"/>
      </w:pPr>
      <w:r>
        <w:separator/>
      </w:r>
    </w:p>
  </w:footnote>
  <w:footnote w:type="continuationSeparator" w:id="0">
    <w:p w:rsidR="00041740" w:rsidRDefault="00041740" w:rsidP="000417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7C4"/>
    <w:multiLevelType w:val="hybridMultilevel"/>
    <w:tmpl w:val="60F87BA0"/>
    <w:lvl w:ilvl="0" w:tplc="09BA6E20">
      <w:start w:val="1"/>
      <w:numFmt w:val="decimal"/>
      <w:lvlText w:val="%1."/>
      <w:lvlJc w:val="left"/>
      <w:pPr>
        <w:tabs>
          <w:tab w:val="num" w:pos="720"/>
        </w:tabs>
        <w:ind w:left="720" w:hanging="360"/>
      </w:pPr>
      <w:rPr>
        <w:rFonts w:ascii="Cambria" w:hAnsi="Cambria" w:hint="default"/>
        <w:color w:val="auto"/>
      </w:rPr>
    </w:lvl>
    <w:lvl w:ilvl="1" w:tplc="5186DD54" w:tentative="1">
      <w:start w:val="1"/>
      <w:numFmt w:val="bullet"/>
      <w:lvlText w:val="o"/>
      <w:lvlJc w:val="left"/>
      <w:pPr>
        <w:tabs>
          <w:tab w:val="num" w:pos="1440"/>
        </w:tabs>
        <w:ind w:left="1440" w:hanging="360"/>
      </w:pPr>
      <w:rPr>
        <w:rFonts w:ascii="Courier New" w:hAnsi="Courier New" w:cs="Courier New" w:hint="default"/>
      </w:rPr>
    </w:lvl>
    <w:lvl w:ilvl="2" w:tplc="5CCEE10C" w:tentative="1">
      <w:start w:val="1"/>
      <w:numFmt w:val="bullet"/>
      <w:lvlText w:val=""/>
      <w:lvlJc w:val="left"/>
      <w:pPr>
        <w:tabs>
          <w:tab w:val="num" w:pos="2160"/>
        </w:tabs>
        <w:ind w:left="2160" w:hanging="360"/>
      </w:pPr>
      <w:rPr>
        <w:rFonts w:ascii="Wingdings" w:hAnsi="Wingdings" w:hint="default"/>
      </w:rPr>
    </w:lvl>
    <w:lvl w:ilvl="3" w:tplc="407AE604" w:tentative="1">
      <w:start w:val="1"/>
      <w:numFmt w:val="bullet"/>
      <w:lvlText w:val=""/>
      <w:lvlJc w:val="left"/>
      <w:pPr>
        <w:tabs>
          <w:tab w:val="num" w:pos="2880"/>
        </w:tabs>
        <w:ind w:left="2880" w:hanging="360"/>
      </w:pPr>
      <w:rPr>
        <w:rFonts w:ascii="Symbol" w:hAnsi="Symbol" w:hint="default"/>
      </w:rPr>
    </w:lvl>
    <w:lvl w:ilvl="4" w:tplc="BE4ACD24" w:tentative="1">
      <w:start w:val="1"/>
      <w:numFmt w:val="bullet"/>
      <w:lvlText w:val="o"/>
      <w:lvlJc w:val="left"/>
      <w:pPr>
        <w:tabs>
          <w:tab w:val="num" w:pos="3600"/>
        </w:tabs>
        <w:ind w:left="3600" w:hanging="360"/>
      </w:pPr>
      <w:rPr>
        <w:rFonts w:ascii="Courier New" w:hAnsi="Courier New" w:cs="Courier New" w:hint="default"/>
      </w:rPr>
    </w:lvl>
    <w:lvl w:ilvl="5" w:tplc="97DA0818" w:tentative="1">
      <w:start w:val="1"/>
      <w:numFmt w:val="bullet"/>
      <w:lvlText w:val=""/>
      <w:lvlJc w:val="left"/>
      <w:pPr>
        <w:tabs>
          <w:tab w:val="num" w:pos="4320"/>
        </w:tabs>
        <w:ind w:left="4320" w:hanging="360"/>
      </w:pPr>
      <w:rPr>
        <w:rFonts w:ascii="Wingdings" w:hAnsi="Wingdings" w:hint="default"/>
      </w:rPr>
    </w:lvl>
    <w:lvl w:ilvl="6" w:tplc="E56E6612" w:tentative="1">
      <w:start w:val="1"/>
      <w:numFmt w:val="bullet"/>
      <w:lvlText w:val=""/>
      <w:lvlJc w:val="left"/>
      <w:pPr>
        <w:tabs>
          <w:tab w:val="num" w:pos="5040"/>
        </w:tabs>
        <w:ind w:left="5040" w:hanging="360"/>
      </w:pPr>
      <w:rPr>
        <w:rFonts w:ascii="Symbol" w:hAnsi="Symbol" w:hint="default"/>
      </w:rPr>
    </w:lvl>
    <w:lvl w:ilvl="7" w:tplc="306283A2" w:tentative="1">
      <w:start w:val="1"/>
      <w:numFmt w:val="bullet"/>
      <w:lvlText w:val="o"/>
      <w:lvlJc w:val="left"/>
      <w:pPr>
        <w:tabs>
          <w:tab w:val="num" w:pos="5760"/>
        </w:tabs>
        <w:ind w:left="5760" w:hanging="360"/>
      </w:pPr>
      <w:rPr>
        <w:rFonts w:ascii="Courier New" w:hAnsi="Courier New" w:cs="Courier New" w:hint="default"/>
      </w:rPr>
    </w:lvl>
    <w:lvl w:ilvl="8" w:tplc="4D5AEA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842AB5"/>
    <w:multiLevelType w:val="hybridMultilevel"/>
    <w:tmpl w:val="3034B6A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62929D4"/>
    <w:multiLevelType w:val="multilevel"/>
    <w:tmpl w:val="BF44211C"/>
    <w:lvl w:ilvl="0">
      <w:start w:val="1"/>
      <w:numFmt w:val="upperLetter"/>
      <w:lvlText w:val="%1."/>
      <w:lvlJc w:val="left"/>
      <w:pPr>
        <w:tabs>
          <w:tab w:val="num" w:pos="720"/>
        </w:tabs>
        <w:ind w:left="720" w:hanging="360"/>
      </w:pPr>
      <w:rPr>
        <w:rFonts w:hint="default"/>
        <w:sz w:val="22"/>
        <w:szCs w:val="22"/>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Cambria" w:eastAsia="Times New Roman" w:hAnsi="Cambria"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42341"/>
    <w:multiLevelType w:val="hybridMultilevel"/>
    <w:tmpl w:val="551A1E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610D84"/>
    <w:multiLevelType w:val="hybridMultilevel"/>
    <w:tmpl w:val="9FEA7C1C"/>
    <w:lvl w:ilvl="0" w:tplc="47EA69EA">
      <w:numFmt w:val="bullet"/>
      <w:lvlText w:val="-"/>
      <w:lvlJc w:val="left"/>
      <w:pPr>
        <w:ind w:left="720" w:hanging="360"/>
      </w:pPr>
      <w:rPr>
        <w:rFonts w:ascii="Gadugi" w:eastAsia="Calibri" w:hAnsi="Gadugi"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36565E"/>
    <w:multiLevelType w:val="hybridMultilevel"/>
    <w:tmpl w:val="30F461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484AE3"/>
    <w:multiLevelType w:val="hybridMultilevel"/>
    <w:tmpl w:val="3F900038"/>
    <w:lvl w:ilvl="0" w:tplc="04100017">
      <w:start w:val="1"/>
      <w:numFmt w:val="lowerLetter"/>
      <w:lvlText w:val="%1)"/>
      <w:lvlJc w:val="left"/>
      <w:pPr>
        <w:ind w:left="720" w:hanging="360"/>
      </w:pPr>
    </w:lvl>
    <w:lvl w:ilvl="1" w:tplc="3CCCE386">
      <w:start w:val="1"/>
      <w:numFmt w:val="lowerLetter"/>
      <w:lvlText w:val="%2."/>
      <w:lvlJc w:val="left"/>
      <w:pPr>
        <w:ind w:left="1440" w:hanging="360"/>
      </w:pPr>
      <w:rPr>
        <w:color w:val="auto"/>
      </w:rPr>
    </w:lvl>
    <w:lvl w:ilvl="2" w:tplc="C72A0864">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FE09CF"/>
    <w:multiLevelType w:val="multilevel"/>
    <w:tmpl w:val="BFEE84FE"/>
    <w:lvl w:ilvl="0">
      <w:start w:val="1"/>
      <w:numFmt w:val="decimal"/>
      <w:lvlText w:val="%1."/>
      <w:lvlJc w:val="left"/>
      <w:pPr>
        <w:tabs>
          <w:tab w:val="num" w:pos="720"/>
        </w:tabs>
        <w:ind w:left="720" w:hanging="360"/>
      </w:pPr>
      <w:rPr>
        <w:rFonts w:ascii="Gadugi" w:hAnsi="Gadugi" w:hint="default"/>
        <w:sz w:val="22"/>
        <w:szCs w:val="22"/>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Cambria" w:eastAsia="Times New Roman" w:hAnsi="Cambria"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578E7"/>
    <w:multiLevelType w:val="hybridMultilevel"/>
    <w:tmpl w:val="201AD4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74056A6"/>
    <w:multiLevelType w:val="hybridMultilevel"/>
    <w:tmpl w:val="EF68E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DFD6422"/>
    <w:multiLevelType w:val="hybridMultilevel"/>
    <w:tmpl w:val="890629B6"/>
    <w:lvl w:ilvl="0" w:tplc="95AA2D66">
      <w:start w:val="14"/>
      <w:numFmt w:val="bullet"/>
      <w:lvlText w:val="-"/>
      <w:lvlJc w:val="left"/>
      <w:pPr>
        <w:tabs>
          <w:tab w:val="num" w:pos="720"/>
        </w:tabs>
        <w:ind w:left="720" w:hanging="360"/>
      </w:pPr>
      <w:rPr>
        <w:rFonts w:ascii="Times New Roman" w:eastAsia="Times New Roman" w:hAnsi="Times New Roman" w:cs="Times New Roman" w:hint="default"/>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8F2297"/>
    <w:multiLevelType w:val="hybridMultilevel"/>
    <w:tmpl w:val="4A4CC9C4"/>
    <w:lvl w:ilvl="0" w:tplc="04100015">
      <w:start w:val="1"/>
      <w:numFmt w:val="upp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2" w15:restartNumberingAfterBreak="0">
    <w:nsid w:val="4B4B3FDE"/>
    <w:multiLevelType w:val="hybridMultilevel"/>
    <w:tmpl w:val="C02CCF8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FA95CAD"/>
    <w:multiLevelType w:val="multilevel"/>
    <w:tmpl w:val="329CF3A0"/>
    <w:lvl w:ilvl="0">
      <w:start w:val="1"/>
      <w:numFmt w:val="decimal"/>
      <w:lvlText w:val="%1."/>
      <w:lvlJc w:val="left"/>
      <w:pPr>
        <w:tabs>
          <w:tab w:val="num" w:pos="720"/>
        </w:tabs>
        <w:ind w:left="720" w:hanging="360"/>
      </w:pPr>
      <w:rPr>
        <w:rFonts w:hint="default"/>
        <w:sz w:val="22"/>
        <w:szCs w:val="22"/>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Cambria" w:eastAsia="Times New Roman" w:hAnsi="Cambria" w:cs="Times New Roman"/>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185CFF"/>
    <w:multiLevelType w:val="hybridMultilevel"/>
    <w:tmpl w:val="C46E58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BB61599"/>
    <w:multiLevelType w:val="multilevel"/>
    <w:tmpl w:val="1026E902"/>
    <w:lvl w:ilvl="0">
      <w:start w:val="1"/>
      <w:numFmt w:val="decimal"/>
      <w:lvlText w:val="%1."/>
      <w:lvlJc w:val="left"/>
      <w:pPr>
        <w:tabs>
          <w:tab w:val="num" w:pos="720"/>
        </w:tabs>
        <w:ind w:left="720" w:hanging="360"/>
      </w:pPr>
      <w:rPr>
        <w:rFonts w:hint="default"/>
        <w:sz w:val="20"/>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Cambria" w:eastAsia="Times New Roman" w:hAnsi="Cambria" w:cs="Times New Roman"/>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2C0E10"/>
    <w:multiLevelType w:val="multilevel"/>
    <w:tmpl w:val="E0C80B6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2"/>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891D73"/>
    <w:multiLevelType w:val="multilevel"/>
    <w:tmpl w:val="329CF3A0"/>
    <w:lvl w:ilvl="0">
      <w:start w:val="1"/>
      <w:numFmt w:val="decimal"/>
      <w:lvlText w:val="%1."/>
      <w:lvlJc w:val="left"/>
      <w:pPr>
        <w:tabs>
          <w:tab w:val="num" w:pos="720"/>
        </w:tabs>
        <w:ind w:left="720" w:hanging="360"/>
      </w:pPr>
      <w:rPr>
        <w:rFonts w:hint="default"/>
        <w:sz w:val="22"/>
        <w:szCs w:val="22"/>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ascii="Cambria" w:eastAsia="Times New Roman" w:hAnsi="Cambria" w:cs="Times New Roman"/>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0"/>
  </w:num>
  <w:num w:numId="4">
    <w:abstractNumId w:val="10"/>
  </w:num>
  <w:num w:numId="5">
    <w:abstractNumId w:val="14"/>
  </w:num>
  <w:num w:numId="6">
    <w:abstractNumId w:val="9"/>
  </w:num>
  <w:num w:numId="7">
    <w:abstractNumId w:val="3"/>
  </w:num>
  <w:num w:numId="8">
    <w:abstractNumId w:val="5"/>
  </w:num>
  <w:num w:numId="9">
    <w:abstractNumId w:val="8"/>
  </w:num>
  <w:num w:numId="10">
    <w:abstractNumId w:val="7"/>
  </w:num>
  <w:num w:numId="11">
    <w:abstractNumId w:val="11"/>
  </w:num>
  <w:num w:numId="12">
    <w:abstractNumId w:val="12"/>
  </w:num>
  <w:num w:numId="13">
    <w:abstractNumId w:val="1"/>
  </w:num>
  <w:num w:numId="14">
    <w:abstractNumId w:val="16"/>
  </w:num>
  <w:num w:numId="15">
    <w:abstractNumId w:val="13"/>
  </w:num>
  <w:num w:numId="16">
    <w:abstractNumId w:val="17"/>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FC3"/>
    <w:rsid w:val="00004419"/>
    <w:rsid w:val="0001400E"/>
    <w:rsid w:val="00041740"/>
    <w:rsid w:val="000B5E0A"/>
    <w:rsid w:val="0010723C"/>
    <w:rsid w:val="00107AB5"/>
    <w:rsid w:val="00117D0C"/>
    <w:rsid w:val="00124B84"/>
    <w:rsid w:val="00130D85"/>
    <w:rsid w:val="001657CC"/>
    <w:rsid w:val="0017431F"/>
    <w:rsid w:val="001750E6"/>
    <w:rsid w:val="001B5A27"/>
    <w:rsid w:val="001B7E5A"/>
    <w:rsid w:val="001D4F31"/>
    <w:rsid w:val="001D669A"/>
    <w:rsid w:val="00202AD0"/>
    <w:rsid w:val="00255F60"/>
    <w:rsid w:val="00263A69"/>
    <w:rsid w:val="00292D2B"/>
    <w:rsid w:val="002A7CD4"/>
    <w:rsid w:val="002E4DF7"/>
    <w:rsid w:val="003047B4"/>
    <w:rsid w:val="003049D4"/>
    <w:rsid w:val="003050C3"/>
    <w:rsid w:val="00341D4D"/>
    <w:rsid w:val="003D59E6"/>
    <w:rsid w:val="003F70D3"/>
    <w:rsid w:val="00435DDD"/>
    <w:rsid w:val="004536AC"/>
    <w:rsid w:val="0046093C"/>
    <w:rsid w:val="004649F9"/>
    <w:rsid w:val="00494E5E"/>
    <w:rsid w:val="004F5E46"/>
    <w:rsid w:val="00503EEC"/>
    <w:rsid w:val="00515066"/>
    <w:rsid w:val="00561A91"/>
    <w:rsid w:val="00594B70"/>
    <w:rsid w:val="00595635"/>
    <w:rsid w:val="005A25E6"/>
    <w:rsid w:val="005C1C49"/>
    <w:rsid w:val="005D2A1C"/>
    <w:rsid w:val="0061001A"/>
    <w:rsid w:val="00610100"/>
    <w:rsid w:val="006438FB"/>
    <w:rsid w:val="00650225"/>
    <w:rsid w:val="00662312"/>
    <w:rsid w:val="0066548C"/>
    <w:rsid w:val="0066618D"/>
    <w:rsid w:val="00674F3C"/>
    <w:rsid w:val="00676188"/>
    <w:rsid w:val="00681F28"/>
    <w:rsid w:val="006917B0"/>
    <w:rsid w:val="006939AC"/>
    <w:rsid w:val="006A19E7"/>
    <w:rsid w:val="006A1E71"/>
    <w:rsid w:val="006C1AC2"/>
    <w:rsid w:val="006C434C"/>
    <w:rsid w:val="006D1361"/>
    <w:rsid w:val="006D7F28"/>
    <w:rsid w:val="006F41B0"/>
    <w:rsid w:val="006F5B13"/>
    <w:rsid w:val="00715B22"/>
    <w:rsid w:val="00721034"/>
    <w:rsid w:val="00727346"/>
    <w:rsid w:val="00733312"/>
    <w:rsid w:val="007404DE"/>
    <w:rsid w:val="007858B7"/>
    <w:rsid w:val="00791E6F"/>
    <w:rsid w:val="007A6A22"/>
    <w:rsid w:val="007B1CFC"/>
    <w:rsid w:val="007D1E34"/>
    <w:rsid w:val="007D654C"/>
    <w:rsid w:val="007F1FCE"/>
    <w:rsid w:val="007F6D8C"/>
    <w:rsid w:val="00802E14"/>
    <w:rsid w:val="00814143"/>
    <w:rsid w:val="008279E7"/>
    <w:rsid w:val="00831C6E"/>
    <w:rsid w:val="008945E1"/>
    <w:rsid w:val="008A2264"/>
    <w:rsid w:val="008B7F94"/>
    <w:rsid w:val="008C633A"/>
    <w:rsid w:val="008D6E87"/>
    <w:rsid w:val="008E136F"/>
    <w:rsid w:val="008F2812"/>
    <w:rsid w:val="00912B90"/>
    <w:rsid w:val="00914273"/>
    <w:rsid w:val="00921745"/>
    <w:rsid w:val="00932129"/>
    <w:rsid w:val="009334EC"/>
    <w:rsid w:val="00935A34"/>
    <w:rsid w:val="0094754A"/>
    <w:rsid w:val="00954407"/>
    <w:rsid w:val="009818F3"/>
    <w:rsid w:val="009E6D55"/>
    <w:rsid w:val="009E723E"/>
    <w:rsid w:val="009F05AB"/>
    <w:rsid w:val="009F1070"/>
    <w:rsid w:val="00A06E98"/>
    <w:rsid w:val="00A16A43"/>
    <w:rsid w:val="00A30606"/>
    <w:rsid w:val="00A3141C"/>
    <w:rsid w:val="00A41D3B"/>
    <w:rsid w:val="00A6292A"/>
    <w:rsid w:val="00A75857"/>
    <w:rsid w:val="00A865E5"/>
    <w:rsid w:val="00AD3079"/>
    <w:rsid w:val="00AE184E"/>
    <w:rsid w:val="00AE18D1"/>
    <w:rsid w:val="00AE6797"/>
    <w:rsid w:val="00B33C37"/>
    <w:rsid w:val="00B55B13"/>
    <w:rsid w:val="00B77587"/>
    <w:rsid w:val="00B93D40"/>
    <w:rsid w:val="00BC4FC3"/>
    <w:rsid w:val="00BF07F7"/>
    <w:rsid w:val="00C0410D"/>
    <w:rsid w:val="00C20336"/>
    <w:rsid w:val="00C34AA1"/>
    <w:rsid w:val="00C425D1"/>
    <w:rsid w:val="00C519AB"/>
    <w:rsid w:val="00CB1C05"/>
    <w:rsid w:val="00CC4D8E"/>
    <w:rsid w:val="00CC5BD1"/>
    <w:rsid w:val="00CF3223"/>
    <w:rsid w:val="00CF63D9"/>
    <w:rsid w:val="00D36BB3"/>
    <w:rsid w:val="00D41E57"/>
    <w:rsid w:val="00D62C78"/>
    <w:rsid w:val="00D75141"/>
    <w:rsid w:val="00D9691D"/>
    <w:rsid w:val="00DA2CE1"/>
    <w:rsid w:val="00DA4D69"/>
    <w:rsid w:val="00DD1A32"/>
    <w:rsid w:val="00DF6415"/>
    <w:rsid w:val="00E15DA6"/>
    <w:rsid w:val="00E33701"/>
    <w:rsid w:val="00E6563A"/>
    <w:rsid w:val="00E929E2"/>
    <w:rsid w:val="00EF0254"/>
    <w:rsid w:val="00EF2C58"/>
    <w:rsid w:val="00F0314C"/>
    <w:rsid w:val="00F072FF"/>
    <w:rsid w:val="00F4319D"/>
    <w:rsid w:val="00F454D9"/>
    <w:rsid w:val="00F56FFF"/>
    <w:rsid w:val="00F57E23"/>
    <w:rsid w:val="00F76E24"/>
    <w:rsid w:val="00FA5D72"/>
    <w:rsid w:val="00FB7001"/>
    <w:rsid w:val="00FC3EC8"/>
    <w:rsid w:val="00FE0C48"/>
    <w:rsid w:val="00FE2713"/>
    <w:rsid w:val="00FF127A"/>
    <w:rsid w:val="00FF55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01FEC"/>
  <w15:chartTrackingRefBased/>
  <w15:docId w15:val="{A3AA3B05-BEF8-4043-BA9C-56CB6D0BB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657CC"/>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eastAsia="it-IT"/>
    </w:rPr>
  </w:style>
  <w:style w:type="paragraph" w:styleId="Paragrafoelenco">
    <w:name w:val="List Paragraph"/>
    <w:basedOn w:val="Normale"/>
    <w:uiPriority w:val="34"/>
    <w:qFormat/>
    <w:rsid w:val="00FE2713"/>
    <w:pPr>
      <w:ind w:left="720"/>
      <w:contextualSpacing/>
    </w:pPr>
  </w:style>
  <w:style w:type="paragraph" w:styleId="Intestazione">
    <w:name w:val="header"/>
    <w:basedOn w:val="Normale"/>
    <w:link w:val="IntestazioneCarattere"/>
    <w:uiPriority w:val="99"/>
    <w:unhideWhenUsed/>
    <w:rsid w:val="000417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41740"/>
  </w:style>
  <w:style w:type="paragraph" w:styleId="Pidipagina">
    <w:name w:val="footer"/>
    <w:basedOn w:val="Normale"/>
    <w:link w:val="PidipaginaCarattere"/>
    <w:uiPriority w:val="99"/>
    <w:unhideWhenUsed/>
    <w:rsid w:val="000417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41740"/>
  </w:style>
  <w:style w:type="character" w:styleId="Collegamentoipertestuale">
    <w:name w:val="Hyperlink"/>
    <w:basedOn w:val="Carpredefinitoparagrafo"/>
    <w:uiPriority w:val="99"/>
    <w:unhideWhenUsed/>
    <w:rsid w:val="006C1A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25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825</TotalTime>
  <Pages>11</Pages>
  <Words>4522</Words>
  <Characters>25779</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Corrias</dc:creator>
  <cp:keywords/>
  <dc:description/>
  <cp:lastModifiedBy>Francesca Corrias</cp:lastModifiedBy>
  <cp:revision>108</cp:revision>
  <cp:lastPrinted>2021-01-21T11:26:00Z</cp:lastPrinted>
  <dcterms:created xsi:type="dcterms:W3CDTF">2020-12-07T11:17:00Z</dcterms:created>
  <dcterms:modified xsi:type="dcterms:W3CDTF">2021-01-22T10:31:00Z</dcterms:modified>
</cp:coreProperties>
</file>